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EF7" w:rsidRDefault="00062EF7">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062EF7" w:rsidRDefault="00062EF7">
      <w:pPr>
        <w:pStyle w:val="Title-Major"/>
        <w:ind w:left="0"/>
        <w:jc w:val="center"/>
        <w:rPr>
          <w:b/>
        </w:rPr>
      </w:pPr>
    </w:p>
    <w:p w:rsidR="00062EF7" w:rsidRPr="001D34DE" w:rsidRDefault="00A22E7D">
      <w:pPr>
        <w:pStyle w:val="Title-Major"/>
        <w:ind w:left="0"/>
        <w:jc w:val="center"/>
        <w:rPr>
          <w:b/>
          <w:color w:val="215868"/>
        </w:rPr>
      </w:pPr>
      <w:r>
        <w:rPr>
          <w:b/>
          <w:color w:val="215868"/>
        </w:rPr>
        <w:t>C2M.CCB.v2.6</w:t>
      </w:r>
    </w:p>
    <w:p w:rsidR="00062EF7" w:rsidRPr="001D34DE" w:rsidRDefault="00062EF7">
      <w:pPr>
        <w:pStyle w:val="BodyText"/>
        <w:jc w:val="center"/>
        <w:rPr>
          <w:color w:val="215868"/>
        </w:rPr>
      </w:pPr>
    </w:p>
    <w:p w:rsidR="00062EF7" w:rsidRPr="001D34DE" w:rsidRDefault="00062EF7">
      <w:pPr>
        <w:jc w:val="center"/>
        <w:rPr>
          <w:b/>
          <w:color w:val="215868"/>
          <w:sz w:val="44"/>
          <w:szCs w:val="44"/>
        </w:rPr>
      </w:pPr>
      <w:r w:rsidRPr="001D34DE">
        <w:rPr>
          <w:b/>
          <w:color w:val="215868"/>
          <w:sz w:val="44"/>
          <w:szCs w:val="44"/>
        </w:rPr>
        <w:t xml:space="preserve">3.3.3.4 </w:t>
      </w:r>
      <w:bookmarkStart w:id="8" w:name="OLE_LINK1"/>
      <w:r w:rsidRPr="001D34DE">
        <w:rPr>
          <w:b/>
          <w:color w:val="215868"/>
          <w:sz w:val="44"/>
          <w:szCs w:val="44"/>
        </w:rPr>
        <w:t>Monitor Deposit</w:t>
      </w:r>
      <w:bookmarkEnd w:id="8"/>
      <w:r w:rsidRPr="001D34DE">
        <w:rPr>
          <w:b/>
          <w:color w:val="215868"/>
          <w:sz w:val="44"/>
          <w:szCs w:val="44"/>
        </w:rPr>
        <w:t xml:space="preserve"> – Calculate Interest</w:t>
      </w:r>
    </w:p>
    <w:p w:rsidR="00062EF7" w:rsidRDefault="00062EF7"/>
    <w:p w:rsidR="00062EF7" w:rsidRDefault="00062EF7">
      <w:pPr>
        <w:jc w:val="center"/>
        <w:rPr>
          <w:b/>
          <w:sz w:val="44"/>
          <w:szCs w:val="44"/>
        </w:rPr>
      </w:pPr>
    </w:p>
    <w:p w:rsidR="00062EF7" w:rsidRDefault="00062EF7">
      <w:pPr>
        <w:pStyle w:val="BodyText"/>
      </w:pPr>
    </w:p>
    <w:p w:rsidR="00062EF7" w:rsidRDefault="00062EF7">
      <w:pPr>
        <w:pStyle w:val="BodyText"/>
        <w:ind w:left="0"/>
      </w:pPr>
    </w:p>
    <w:p w:rsidR="00062EF7" w:rsidRDefault="00062EF7">
      <w:pPr>
        <w:pStyle w:val="BodyText"/>
      </w:pPr>
    </w:p>
    <w:p w:rsidR="00062EF7" w:rsidRDefault="00062EF7">
      <w:pPr>
        <w:pStyle w:val="BodyText"/>
        <w:tabs>
          <w:tab w:val="left" w:pos="4320"/>
        </w:tabs>
        <w:spacing w:after="0"/>
      </w:pPr>
      <w:r>
        <w:t xml:space="preserve"> </w:t>
      </w:r>
    </w:p>
    <w:p w:rsidR="00062EF7" w:rsidRDefault="00062EF7">
      <w:pPr>
        <w:pStyle w:val="BodyText"/>
        <w:tabs>
          <w:tab w:val="left" w:pos="4320"/>
        </w:tabs>
        <w:spacing w:after="0"/>
      </w:pPr>
      <w:r>
        <w:t>Creation Date:</w:t>
      </w:r>
      <w:r>
        <w:tab/>
      </w:r>
      <w:r w:rsidR="00DB3A06">
        <w:t>August 1, 2017</w:t>
      </w:r>
    </w:p>
    <w:p w:rsidR="00062EF7" w:rsidRDefault="00062EF7">
      <w:pPr>
        <w:pStyle w:val="BodyText"/>
        <w:tabs>
          <w:tab w:val="left" w:pos="4320"/>
        </w:tabs>
        <w:spacing w:after="0"/>
      </w:pPr>
      <w:r>
        <w:t>Last Updated:</w:t>
      </w:r>
      <w:r>
        <w:tab/>
      </w:r>
      <w:r w:rsidR="00DB3A06">
        <w:fldChar w:fldCharType="begin"/>
      </w:r>
      <w:r w:rsidR="00DB3A06">
        <w:instrText xml:space="preserve"> SAVEDATE  \@ "MMMM d, yyyy"  \* MERGEFORMAT </w:instrText>
      </w:r>
      <w:r w:rsidR="00DB3A06">
        <w:fldChar w:fldCharType="separate"/>
      </w:r>
      <w:r w:rsidR="00181885">
        <w:rPr>
          <w:noProof/>
        </w:rPr>
        <w:t>September 15, 2017</w:t>
      </w:r>
      <w:r w:rsidR="00DB3A06">
        <w:fldChar w:fldCharType="end"/>
      </w:r>
    </w:p>
    <w:p w:rsidR="00062EF7" w:rsidRDefault="00062EF7">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062EF7" w:rsidRDefault="00062EF7">
      <w:pPr>
        <w:pStyle w:val="BodyText"/>
        <w:tabs>
          <w:tab w:val="left" w:pos="4320"/>
        </w:tabs>
        <w:spacing w:after="0"/>
      </w:pPr>
    </w:p>
    <w:p w:rsidR="00062EF7" w:rsidRDefault="00062EF7">
      <w:pPr>
        <w:pStyle w:val="Note"/>
        <w:numPr>
          <w:ilvl w:val="0"/>
          <w:numId w:val="26"/>
        </w:numPr>
      </w:pPr>
      <w:r>
        <w:t>To add additional approval lines, press [Tab] from the last cell in the table above.</w:t>
      </w:r>
    </w:p>
    <w:p w:rsidR="00062EF7" w:rsidRDefault="00062EF7">
      <w:pPr>
        <w:autoSpaceDE w:val="0"/>
        <w:autoSpaceDN w:val="0"/>
        <w:jc w:val="center"/>
        <w:rPr>
          <w:rFonts w:ascii="Arial" w:hAnsi="Arial" w:cs="Arial"/>
          <w:b/>
          <w:bCs/>
          <w:sz w:val="40"/>
          <w:szCs w:val="40"/>
        </w:rPr>
      </w:pPr>
    </w:p>
    <w:p w:rsidR="00062EF7" w:rsidRDefault="00062EF7">
      <w:pPr>
        <w:autoSpaceDE w:val="0"/>
        <w:autoSpaceDN w:val="0"/>
        <w:jc w:val="center"/>
        <w:rPr>
          <w:rFonts w:ascii="Arial" w:hAnsi="Arial" w:cs="Arial"/>
          <w:b/>
          <w:bCs/>
          <w:sz w:val="40"/>
          <w:szCs w:val="40"/>
        </w:rPr>
      </w:pPr>
    </w:p>
    <w:p w:rsidR="00062EF7" w:rsidRDefault="00062EF7">
      <w:pPr>
        <w:tabs>
          <w:tab w:val="left" w:pos="2430"/>
          <w:tab w:val="left" w:pos="2520"/>
        </w:tabs>
        <w:autoSpaceDE w:val="0"/>
        <w:autoSpaceDN w:val="0"/>
        <w:jc w:val="center"/>
        <w:rPr>
          <w:rFonts w:ascii="Arial" w:hAnsi="Arial" w:cs="Arial"/>
          <w:b/>
          <w:bCs/>
          <w:sz w:val="40"/>
          <w:szCs w:val="40"/>
        </w:rPr>
      </w:pPr>
    </w:p>
    <w:p w:rsidR="00062EF7" w:rsidRDefault="00115A87">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AD1E13">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062EF7">
          <w:t xml:space="preserve"> </w:t>
        </w:r>
      </w:fldSimple>
      <w:r w:rsidR="00062EF7">
        <w:tab/>
      </w:r>
    </w:p>
    <w:p w:rsidR="00062EF7" w:rsidRDefault="00062EF7">
      <w:pPr>
        <w:autoSpaceDE w:val="0"/>
        <w:autoSpaceDN w:val="0"/>
        <w:jc w:val="center"/>
        <w:rPr>
          <w:rFonts w:ascii="Arial" w:hAnsi="Arial" w:cs="Arial"/>
          <w:b/>
          <w:bCs/>
          <w:sz w:val="40"/>
          <w:szCs w:val="40"/>
        </w:rPr>
      </w:pPr>
    </w:p>
    <w:p w:rsidR="00062EF7" w:rsidRDefault="00062EF7">
      <w:pPr>
        <w:autoSpaceDE w:val="0"/>
        <w:autoSpaceDN w:val="0"/>
        <w:jc w:val="center"/>
        <w:rPr>
          <w:rFonts w:ascii="Arial" w:hAnsi="Arial" w:cs="Arial"/>
          <w:b/>
          <w:bCs/>
          <w:sz w:val="40"/>
          <w:szCs w:val="40"/>
        </w:rPr>
      </w:pPr>
    </w:p>
    <w:p w:rsidR="00062EF7" w:rsidRDefault="00062EF7">
      <w:pPr>
        <w:autoSpaceDE w:val="0"/>
        <w:autoSpaceDN w:val="0"/>
        <w:jc w:val="center"/>
        <w:rPr>
          <w:rFonts w:ascii="Arial" w:hAnsi="Arial" w:cs="Arial"/>
          <w:b/>
          <w:bCs/>
          <w:sz w:val="40"/>
          <w:szCs w:val="40"/>
        </w:rPr>
      </w:pPr>
    </w:p>
    <w:p w:rsidR="00062EF7" w:rsidRDefault="00062EF7">
      <w:pPr>
        <w:autoSpaceDE w:val="0"/>
        <w:autoSpaceDN w:val="0"/>
        <w:jc w:val="center"/>
        <w:rPr>
          <w:rFonts w:ascii="Arial" w:hAnsi="Arial" w:cs="Arial"/>
          <w:b/>
          <w:bCs/>
          <w:sz w:val="40"/>
          <w:szCs w:val="40"/>
        </w:rPr>
      </w:pPr>
    </w:p>
    <w:p w:rsidR="00062EF7" w:rsidRDefault="00062EF7">
      <w:pPr>
        <w:autoSpaceDE w:val="0"/>
        <w:autoSpaceDN w:val="0"/>
        <w:jc w:val="center"/>
        <w:rPr>
          <w:rFonts w:ascii="Arial" w:hAnsi="Arial" w:cs="Arial"/>
          <w:b/>
          <w:bCs/>
          <w:sz w:val="40"/>
          <w:szCs w:val="40"/>
        </w:rPr>
      </w:pPr>
    </w:p>
    <w:p w:rsidR="00062EF7" w:rsidRDefault="00062EF7">
      <w:pPr>
        <w:autoSpaceDE w:val="0"/>
        <w:autoSpaceDN w:val="0"/>
        <w:jc w:val="center"/>
        <w:rPr>
          <w:rFonts w:ascii="Arial" w:hAnsi="Arial" w:cs="Arial"/>
          <w:b/>
          <w:bCs/>
          <w:sz w:val="40"/>
          <w:szCs w:val="40"/>
        </w:rPr>
      </w:pPr>
    </w:p>
    <w:p w:rsidR="00062EF7" w:rsidRDefault="00062EF7">
      <w:pPr>
        <w:autoSpaceDE w:val="0"/>
        <w:autoSpaceDN w:val="0"/>
        <w:jc w:val="center"/>
        <w:rPr>
          <w:rFonts w:ascii="Arial" w:hAnsi="Arial" w:cs="Arial"/>
          <w:b/>
          <w:bCs/>
          <w:sz w:val="40"/>
          <w:szCs w:val="40"/>
        </w:rPr>
      </w:pPr>
    </w:p>
    <w:p w:rsidR="00062EF7" w:rsidRDefault="00062EF7">
      <w:pPr>
        <w:autoSpaceDE w:val="0"/>
        <w:autoSpaceDN w:val="0"/>
        <w:jc w:val="center"/>
        <w:rPr>
          <w:rFonts w:ascii="Arial" w:hAnsi="Arial" w:cs="Arial"/>
          <w:b/>
          <w:bCs/>
          <w:sz w:val="40"/>
          <w:szCs w:val="40"/>
        </w:rPr>
      </w:pPr>
    </w:p>
    <w:p w:rsidR="00062EF7" w:rsidRDefault="00062EF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415EC2">
        <w:rPr>
          <w:rFonts w:ascii="Arial" w:hAnsi="Arial" w:cs="Arial"/>
          <w:b/>
          <w:bCs/>
          <w:sz w:val="19"/>
          <w:szCs w:val="19"/>
          <w:lang w:eastAsia="en-US"/>
        </w:rPr>
        <w:t>201</w:t>
      </w:r>
      <w:r w:rsidR="00DB3A06">
        <w:rPr>
          <w:rFonts w:ascii="Arial" w:hAnsi="Arial" w:cs="Arial"/>
          <w:b/>
          <w:bCs/>
          <w:sz w:val="19"/>
          <w:szCs w:val="19"/>
          <w:lang w:eastAsia="en-US"/>
        </w:rPr>
        <w:t>7</w:t>
      </w:r>
      <w:r>
        <w:rPr>
          <w:rFonts w:ascii="Arial" w:hAnsi="Arial" w:cs="Arial"/>
          <w:b/>
          <w:bCs/>
          <w:sz w:val="19"/>
          <w:szCs w:val="19"/>
          <w:lang w:eastAsia="en-US"/>
        </w:rPr>
        <w:t>, Oracle. All rights reserved.</w:t>
      </w:r>
    </w:p>
    <w:p w:rsidR="00062EF7" w:rsidRDefault="00062EF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062EF7" w:rsidRDefault="00062EF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062EF7" w:rsidRDefault="00062EF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062EF7" w:rsidRDefault="00062EF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062EF7" w:rsidRDefault="00062EF7">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062EF7" w:rsidRDefault="00062EF7">
      <w:pPr>
        <w:autoSpaceDE w:val="0"/>
        <w:autoSpaceDN w:val="0"/>
        <w:jc w:val="center"/>
        <w:rPr>
          <w:rFonts w:ascii="Arial" w:hAnsi="Arial" w:cs="Arial"/>
          <w:b/>
          <w:bCs/>
          <w:sz w:val="40"/>
          <w:szCs w:val="40"/>
        </w:rPr>
      </w:pPr>
    </w:p>
    <w:p w:rsidR="00062EF7" w:rsidRDefault="00062EF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062EF7" w:rsidRDefault="00062EF7" w:rsidP="003B5DD8">
      <w:pPr>
        <w:pStyle w:val="TOCHeading1"/>
        <w:ind w:left="180"/>
        <w:rPr>
          <w:rFonts w:ascii="Times New Roman" w:hAnsi="Times New Roman"/>
        </w:rPr>
      </w:pPr>
      <w:r>
        <w:lastRenderedPageBreak/>
        <w:t>Contents</w:t>
      </w:r>
    </w:p>
    <w:p w:rsidR="00052F1E" w:rsidRDefault="00062EF7">
      <w:pPr>
        <w:pStyle w:val="TOC2"/>
        <w:tabs>
          <w:tab w:val="right" w:leader="dot" w:pos="13310"/>
        </w:tabs>
        <w:rPr>
          <w:smallCaps w:val="0"/>
          <w:noProof/>
          <w:sz w:val="22"/>
          <w:szCs w:val="22"/>
          <w:lang w:eastAsia="en-US"/>
        </w:rPr>
      </w:pPr>
      <w:r>
        <w:fldChar w:fldCharType="begin"/>
      </w:r>
      <w:r>
        <w:instrText xml:space="preserve"> TOC \o "2-3" </w:instrText>
      </w:r>
      <w:r>
        <w:fldChar w:fldCharType="separate"/>
      </w:r>
      <w:r w:rsidR="00052F1E">
        <w:rPr>
          <w:noProof/>
        </w:rPr>
        <w:t>Brief Description</w:t>
      </w:r>
      <w:r w:rsidR="00052F1E">
        <w:rPr>
          <w:noProof/>
        </w:rPr>
        <w:tab/>
      </w:r>
      <w:r w:rsidR="00052F1E">
        <w:rPr>
          <w:noProof/>
        </w:rPr>
        <w:fldChar w:fldCharType="begin"/>
      </w:r>
      <w:r w:rsidR="00052F1E">
        <w:rPr>
          <w:noProof/>
        </w:rPr>
        <w:instrText xml:space="preserve"> PAGEREF _Toc368812391 \h </w:instrText>
      </w:r>
      <w:r w:rsidR="00052F1E">
        <w:rPr>
          <w:noProof/>
        </w:rPr>
      </w:r>
      <w:r w:rsidR="00052F1E">
        <w:rPr>
          <w:noProof/>
        </w:rPr>
        <w:fldChar w:fldCharType="separate"/>
      </w:r>
      <w:r w:rsidR="00052F1E">
        <w:rPr>
          <w:noProof/>
        </w:rPr>
        <w:t>4</w:t>
      </w:r>
      <w:r w:rsidR="00052F1E">
        <w:rPr>
          <w:noProof/>
        </w:rPr>
        <w:fldChar w:fldCharType="end"/>
      </w:r>
    </w:p>
    <w:p w:rsidR="00052F1E" w:rsidRDefault="00052F1E">
      <w:pPr>
        <w:pStyle w:val="TOC2"/>
        <w:tabs>
          <w:tab w:val="right" w:leader="dot" w:pos="13310"/>
        </w:tabs>
        <w:rPr>
          <w:smallCaps w:val="0"/>
          <w:noProof/>
          <w:sz w:val="22"/>
          <w:szCs w:val="22"/>
          <w:lang w:eastAsia="en-US"/>
        </w:rPr>
      </w:pPr>
      <w:r>
        <w:rPr>
          <w:noProof/>
        </w:rPr>
        <w:t>Business Process Model</w:t>
      </w:r>
      <w:r>
        <w:rPr>
          <w:noProof/>
        </w:rPr>
        <w:tab/>
      </w:r>
      <w:r>
        <w:rPr>
          <w:noProof/>
        </w:rPr>
        <w:fldChar w:fldCharType="begin"/>
      </w:r>
      <w:r>
        <w:rPr>
          <w:noProof/>
        </w:rPr>
        <w:instrText xml:space="preserve"> PAGEREF _Toc368812392 \h </w:instrText>
      </w:r>
      <w:r>
        <w:rPr>
          <w:noProof/>
        </w:rPr>
      </w:r>
      <w:r>
        <w:rPr>
          <w:noProof/>
        </w:rPr>
        <w:fldChar w:fldCharType="separate"/>
      </w:r>
      <w:r>
        <w:rPr>
          <w:noProof/>
        </w:rPr>
        <w:t>5</w:t>
      </w:r>
      <w:r>
        <w:rPr>
          <w:noProof/>
        </w:rPr>
        <w:fldChar w:fldCharType="end"/>
      </w:r>
    </w:p>
    <w:p w:rsidR="00052F1E" w:rsidRDefault="00052F1E">
      <w:pPr>
        <w:pStyle w:val="TOC2"/>
        <w:tabs>
          <w:tab w:val="right" w:leader="dot" w:pos="13310"/>
        </w:tabs>
        <w:rPr>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_Toc368812393 \h </w:instrText>
      </w:r>
      <w:r>
        <w:rPr>
          <w:noProof/>
        </w:rPr>
      </w:r>
      <w:r>
        <w:rPr>
          <w:noProof/>
        </w:rPr>
        <w:fldChar w:fldCharType="separate"/>
      </w:r>
      <w:r>
        <w:rPr>
          <w:noProof/>
        </w:rPr>
        <w:t>6</w:t>
      </w:r>
      <w:r>
        <w:rPr>
          <w:noProof/>
        </w:rPr>
        <w:fldChar w:fldCharType="end"/>
      </w:r>
    </w:p>
    <w:p w:rsidR="00052F1E" w:rsidRDefault="00052F1E">
      <w:pPr>
        <w:pStyle w:val="TOC2"/>
        <w:tabs>
          <w:tab w:val="right" w:leader="dot" w:pos="13310"/>
        </w:tabs>
        <w:rPr>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_Toc368812394 \h </w:instrText>
      </w:r>
      <w:r>
        <w:rPr>
          <w:noProof/>
        </w:rPr>
      </w:r>
      <w:r>
        <w:rPr>
          <w:noProof/>
        </w:rPr>
        <w:fldChar w:fldCharType="separate"/>
      </w:r>
      <w:r>
        <w:rPr>
          <w:noProof/>
        </w:rPr>
        <w:t>9</w:t>
      </w:r>
      <w:r>
        <w:rPr>
          <w:noProof/>
        </w:rPr>
        <w:fldChar w:fldCharType="end"/>
      </w:r>
    </w:p>
    <w:p w:rsidR="00052F1E" w:rsidRDefault="00052F1E">
      <w:pPr>
        <w:pStyle w:val="TOC2"/>
        <w:tabs>
          <w:tab w:val="right" w:leader="dot" w:pos="13310"/>
        </w:tabs>
        <w:rPr>
          <w:smallCaps w:val="0"/>
          <w:noProof/>
          <w:sz w:val="22"/>
          <w:szCs w:val="22"/>
          <w:lang w:eastAsia="en-US"/>
        </w:rPr>
      </w:pPr>
      <w:r>
        <w:rPr>
          <w:noProof/>
        </w:rPr>
        <w:t>Document Control</w:t>
      </w:r>
      <w:r>
        <w:rPr>
          <w:noProof/>
        </w:rPr>
        <w:tab/>
      </w:r>
      <w:r>
        <w:rPr>
          <w:noProof/>
        </w:rPr>
        <w:fldChar w:fldCharType="begin"/>
      </w:r>
      <w:r>
        <w:rPr>
          <w:noProof/>
        </w:rPr>
        <w:instrText xml:space="preserve"> PAGEREF _Toc368812395 \h </w:instrText>
      </w:r>
      <w:r>
        <w:rPr>
          <w:noProof/>
        </w:rPr>
      </w:r>
      <w:r>
        <w:rPr>
          <w:noProof/>
        </w:rPr>
        <w:fldChar w:fldCharType="separate"/>
      </w:r>
      <w:r>
        <w:rPr>
          <w:noProof/>
        </w:rPr>
        <w:t>10</w:t>
      </w:r>
      <w:r>
        <w:rPr>
          <w:noProof/>
        </w:rPr>
        <w:fldChar w:fldCharType="end"/>
      </w:r>
    </w:p>
    <w:p w:rsidR="00052F1E" w:rsidRDefault="00052F1E">
      <w:pPr>
        <w:pStyle w:val="TOC2"/>
        <w:tabs>
          <w:tab w:val="right" w:leader="dot" w:pos="13310"/>
        </w:tabs>
        <w:rPr>
          <w:smallCaps w:val="0"/>
          <w:noProof/>
          <w:sz w:val="22"/>
          <w:szCs w:val="22"/>
          <w:lang w:eastAsia="en-US"/>
        </w:rPr>
      </w:pPr>
      <w:r>
        <w:rPr>
          <w:noProof/>
        </w:rPr>
        <w:t>Attachments:</w:t>
      </w:r>
      <w:r>
        <w:rPr>
          <w:noProof/>
        </w:rPr>
        <w:tab/>
      </w:r>
      <w:r>
        <w:rPr>
          <w:noProof/>
        </w:rPr>
        <w:fldChar w:fldCharType="begin"/>
      </w:r>
      <w:r>
        <w:rPr>
          <w:noProof/>
        </w:rPr>
        <w:instrText xml:space="preserve"> PAGEREF _Toc368812396 \h </w:instrText>
      </w:r>
      <w:r>
        <w:rPr>
          <w:noProof/>
        </w:rPr>
      </w:r>
      <w:r>
        <w:rPr>
          <w:noProof/>
        </w:rPr>
        <w:fldChar w:fldCharType="separate"/>
      </w:r>
      <w:r>
        <w:rPr>
          <w:noProof/>
        </w:rPr>
        <w:t>11</w:t>
      </w:r>
      <w:r>
        <w:rPr>
          <w:noProof/>
        </w:rPr>
        <w:fldChar w:fldCharType="end"/>
      </w:r>
    </w:p>
    <w:p w:rsidR="00062EF7" w:rsidRDefault="00062EF7" w:rsidP="001D34DE">
      <w:pPr>
        <w:ind w:left="2520"/>
      </w:pPr>
      <w:r>
        <w:fldChar w:fldCharType="end"/>
      </w:r>
    </w:p>
    <w:p w:rsidR="00062EF7" w:rsidRDefault="00062EF7">
      <w:pPr>
        <w:pStyle w:val="Note"/>
        <w:numPr>
          <w:ilvl w:val="0"/>
          <w:numId w:val="2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062EF7" w:rsidRDefault="00062EF7"/>
    <w:p w:rsidR="00062EF7" w:rsidRDefault="00062EF7"/>
    <w:p w:rsidR="00062EF7" w:rsidRDefault="00062EF7">
      <w:pPr>
        <w:pStyle w:val="Heading2"/>
        <w:pBdr>
          <w:top w:val="single" w:sz="48" w:space="6" w:color="auto"/>
        </w:pBdr>
      </w:pPr>
      <w:bookmarkStart w:id="9" w:name="_Toc274656921"/>
      <w:bookmarkStart w:id="10" w:name="_Toc368812391"/>
      <w:r>
        <w:lastRenderedPageBreak/>
        <w:t>Brief Description</w:t>
      </w:r>
      <w:bookmarkEnd w:id="2"/>
      <w:bookmarkEnd w:id="3"/>
      <w:bookmarkEnd w:id="4"/>
      <w:bookmarkEnd w:id="5"/>
      <w:bookmarkEnd w:id="6"/>
      <w:bookmarkEnd w:id="7"/>
      <w:bookmarkEnd w:id="9"/>
      <w:bookmarkEnd w:id="10"/>
    </w:p>
    <w:p w:rsidR="00062EF7" w:rsidRPr="00994C05" w:rsidRDefault="00062EF7" w:rsidP="00994C05">
      <w:pPr>
        <w:autoSpaceDE w:val="0"/>
        <w:autoSpaceDN w:val="0"/>
        <w:adjustRightInd w:val="0"/>
        <w:rPr>
          <w:rFonts w:ascii="Arial" w:hAnsi="Arial" w:cs="Arial"/>
          <w:sz w:val="16"/>
          <w:szCs w:val="16"/>
          <w:lang w:eastAsia="en-US"/>
        </w:rPr>
      </w:pPr>
      <w:r>
        <w:rPr>
          <w:b/>
        </w:rPr>
        <w:t xml:space="preserve">Business Process:        </w:t>
      </w:r>
      <w:r>
        <w:rPr>
          <w:rFonts w:cs="Arial"/>
          <w:b/>
          <w:lang w:eastAsia="en-US"/>
        </w:rPr>
        <w:t xml:space="preserve">3.3.3.4 </w:t>
      </w:r>
      <w:r w:rsidR="00A22E7D">
        <w:rPr>
          <w:rFonts w:cs="Arial"/>
          <w:b/>
          <w:lang w:eastAsia="en-US"/>
        </w:rPr>
        <w:t>C2M.CCB</w:t>
      </w:r>
      <w:r w:rsidR="00292F64">
        <w:rPr>
          <w:rFonts w:cs="Arial"/>
          <w:b/>
          <w:lang w:eastAsia="en-US"/>
        </w:rPr>
        <w:t>.</w:t>
      </w:r>
      <w:r>
        <w:rPr>
          <w:rFonts w:cs="Arial"/>
          <w:b/>
          <w:lang w:eastAsia="en-US"/>
        </w:rPr>
        <w:t>Monitor Deposit - Calculate Interest</w:t>
      </w:r>
    </w:p>
    <w:p w:rsidR="00062EF7" w:rsidRDefault="00062EF7">
      <w:pPr>
        <w:rPr>
          <w:b/>
        </w:rPr>
      </w:pPr>
      <w:r>
        <w:rPr>
          <w:b/>
        </w:rPr>
        <w:t xml:space="preserve">Process Type:               Process          </w:t>
      </w:r>
    </w:p>
    <w:p w:rsidR="00062EF7" w:rsidRDefault="00062EF7">
      <w:pPr>
        <w:rPr>
          <w:b/>
        </w:rPr>
      </w:pPr>
      <w:r>
        <w:rPr>
          <w:b/>
        </w:rPr>
        <w:t xml:space="preserve">Parent Process:             </w:t>
      </w:r>
      <w:r w:rsidR="001D34DE">
        <w:rPr>
          <w:rFonts w:cs="Arial"/>
          <w:b/>
          <w:bCs/>
        </w:rPr>
        <w:t>3.3.3</w:t>
      </w:r>
      <w:r>
        <w:rPr>
          <w:rFonts w:cs="Arial"/>
          <w:b/>
          <w:bCs/>
        </w:rPr>
        <w:t xml:space="preserve"> </w:t>
      </w:r>
      <w:r w:rsidR="00A22E7D">
        <w:rPr>
          <w:rFonts w:cs="Arial"/>
          <w:b/>
          <w:lang w:eastAsia="en-US"/>
        </w:rPr>
        <w:t>C2M.CCB</w:t>
      </w:r>
      <w:r w:rsidR="00292F64">
        <w:rPr>
          <w:rFonts w:cs="Arial"/>
          <w:b/>
          <w:bCs/>
        </w:rPr>
        <w:t>.</w:t>
      </w:r>
      <w:r>
        <w:rPr>
          <w:rFonts w:cs="Arial"/>
          <w:b/>
          <w:bCs/>
        </w:rPr>
        <w:t>Manage Deposit</w:t>
      </w:r>
      <w:r>
        <w:rPr>
          <w:rFonts w:ascii="Arial" w:hAnsi="Arial" w:cs="Arial"/>
          <w:b/>
          <w:bCs/>
          <w:color w:val="FFFFFF"/>
        </w:rPr>
        <w:br/>
      </w:r>
      <w:r>
        <w:rPr>
          <w:b/>
        </w:rPr>
        <w:t xml:space="preserve">Sibling Processes:       </w:t>
      </w:r>
      <w:r>
        <w:rPr>
          <w:rFonts w:cs="Tahoma"/>
          <w:b/>
          <w:lang w:eastAsia="en-US"/>
        </w:rPr>
        <w:t xml:space="preserve">3.3.3.2 </w:t>
      </w:r>
      <w:r w:rsidR="00A22E7D">
        <w:rPr>
          <w:rFonts w:cs="Arial"/>
          <w:b/>
          <w:lang w:eastAsia="en-US"/>
        </w:rPr>
        <w:t>C2M.CCB</w:t>
      </w:r>
      <w:r w:rsidR="00292F64">
        <w:rPr>
          <w:rFonts w:cs="Tahoma"/>
          <w:b/>
          <w:lang w:eastAsia="en-US"/>
        </w:rPr>
        <w:t>.</w:t>
      </w:r>
      <w:r>
        <w:rPr>
          <w:rFonts w:cs="Tahoma"/>
          <w:b/>
          <w:lang w:eastAsia="en-US"/>
        </w:rPr>
        <w:t>Determine Customer Deposits</w:t>
      </w:r>
      <w:r>
        <w:rPr>
          <w:b/>
        </w:rPr>
        <w:t xml:space="preserve">, </w:t>
      </w:r>
      <w:r>
        <w:rPr>
          <w:rFonts w:cs="Tahoma"/>
          <w:b/>
          <w:lang w:eastAsia="en-US"/>
        </w:rPr>
        <w:t xml:space="preserve">4.2.2 </w:t>
      </w:r>
      <w:r w:rsidR="00A22E7D">
        <w:rPr>
          <w:rFonts w:cs="Arial"/>
          <w:b/>
          <w:lang w:eastAsia="en-US"/>
        </w:rPr>
        <w:t>C2M.CCB</w:t>
      </w:r>
      <w:r w:rsidR="00292F64">
        <w:rPr>
          <w:rFonts w:cs="Tahoma"/>
          <w:b/>
          <w:lang w:eastAsia="en-US"/>
        </w:rPr>
        <w:t>.</w:t>
      </w:r>
      <w:r>
        <w:rPr>
          <w:rFonts w:cs="Tahoma"/>
          <w:b/>
          <w:lang w:eastAsia="en-US"/>
        </w:rPr>
        <w:t>Mana</w:t>
      </w:r>
      <w:r w:rsidR="00EC6AFD">
        <w:rPr>
          <w:rFonts w:cs="Tahoma"/>
          <w:b/>
          <w:lang w:eastAsia="en-US"/>
        </w:rPr>
        <w:t>ge Bill</w:t>
      </w:r>
      <w:r>
        <w:rPr>
          <w:b/>
        </w:rPr>
        <w:t xml:space="preserve">   </w:t>
      </w:r>
    </w:p>
    <w:p w:rsidR="00062EF7" w:rsidRDefault="00062EF7">
      <w:pPr>
        <w:rPr>
          <w:b/>
        </w:rPr>
      </w:pPr>
    </w:p>
    <w:p w:rsidR="00062EF7" w:rsidRDefault="00062EF7">
      <w:r>
        <w:t>In many occasions when Customer has a Cash Deposi</w:t>
      </w:r>
      <w:r w:rsidR="000717AE">
        <w:t>t there is a need to calculate i</w:t>
      </w:r>
      <w:r>
        <w:t xml:space="preserve">nterest periodically and add </w:t>
      </w:r>
      <w:r w:rsidR="00EC6AFD">
        <w:t xml:space="preserve">the </w:t>
      </w:r>
      <w:r>
        <w:t>inter</w:t>
      </w:r>
      <w:r w:rsidR="00EC6AFD">
        <w:t xml:space="preserve">est amount </w:t>
      </w:r>
      <w:r>
        <w:t xml:space="preserve">to the Deposit Amount on hand. Model below describes business flow behind this process. </w:t>
      </w:r>
    </w:p>
    <w:p w:rsidR="00062EF7" w:rsidRDefault="00062EF7">
      <w:r>
        <w:t xml:space="preserve"> </w:t>
      </w:r>
    </w:p>
    <w:p w:rsidR="00062EF7" w:rsidRDefault="00062EF7">
      <w:pPr>
        <w:pStyle w:val="BodyText"/>
      </w:pPr>
      <w:r>
        <w:t xml:space="preserve"> </w:t>
      </w:r>
    </w:p>
    <w:p w:rsidR="00062EF7" w:rsidRDefault="00062EF7">
      <w:pPr>
        <w:pStyle w:val="Heading2"/>
        <w:rPr>
          <w:sz w:val="20"/>
        </w:rPr>
      </w:pPr>
      <w:bookmarkStart w:id="11" w:name="_Business_Process_Model"/>
      <w:bookmarkStart w:id="12" w:name="_Toc220561030"/>
      <w:bookmarkStart w:id="13" w:name="_Toc220561223"/>
      <w:bookmarkStart w:id="14" w:name="_Toc220561551"/>
      <w:bookmarkStart w:id="15" w:name="_Toc220561871"/>
      <w:bookmarkStart w:id="16" w:name="_Toc220562309"/>
      <w:bookmarkStart w:id="17" w:name="_Toc220562599"/>
      <w:bookmarkStart w:id="18" w:name="_Toc274656922"/>
      <w:bookmarkStart w:id="19" w:name="_Toc368812392"/>
      <w:bookmarkEnd w:id="11"/>
      <w:r>
        <w:lastRenderedPageBreak/>
        <w:t>Business Process Model</w:t>
      </w:r>
      <w:bookmarkEnd w:id="12"/>
      <w:bookmarkEnd w:id="13"/>
      <w:bookmarkEnd w:id="14"/>
      <w:bookmarkEnd w:id="15"/>
      <w:bookmarkEnd w:id="16"/>
      <w:bookmarkEnd w:id="17"/>
      <w:bookmarkEnd w:id="18"/>
      <w:bookmarkEnd w:id="19"/>
      <w:r>
        <w:t xml:space="preserve"> </w:t>
      </w:r>
      <w:r w:rsidR="00707EE3">
        <w:rPr>
          <w:sz w:val="20"/>
        </w:rPr>
        <w:t xml:space="preserve">              </w:t>
      </w:r>
    </w:p>
    <w:p w:rsidR="00062EF7" w:rsidRDefault="00062EF7" w:rsidP="002B4B7E">
      <w:pPr>
        <w:tabs>
          <w:tab w:val="left" w:pos="10530"/>
          <w:tab w:val="left" w:pos="10890"/>
        </w:tabs>
        <w:ind w:left="-57"/>
      </w:pPr>
      <w:r>
        <w:t xml:space="preserve"> </w:t>
      </w:r>
      <w:r w:rsidR="00181885">
        <w:object w:dxaOrig="2757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6pt;height:366pt" o:ole="">
            <v:imagedata r:id="rId9" o:title=""/>
          </v:shape>
          <o:OLEObject Type="Embed" ProgID="Visio.Drawing.15" ShapeID="_x0000_i1028" DrawAspect="Content" ObjectID="_1571435091" r:id="rId10"/>
        </w:object>
      </w:r>
    </w:p>
    <w:p w:rsidR="00062EF7" w:rsidRDefault="00062EF7">
      <w:pPr>
        <w:pStyle w:val="Heading2"/>
      </w:pPr>
      <w:bookmarkStart w:id="20" w:name="_Toc220561031"/>
      <w:bookmarkStart w:id="21" w:name="_Toc220561224"/>
      <w:bookmarkStart w:id="22" w:name="_Toc220561552"/>
      <w:bookmarkStart w:id="23" w:name="_Toc220561872"/>
      <w:bookmarkStart w:id="24" w:name="_Toc220562310"/>
      <w:bookmarkStart w:id="25" w:name="_Toc220562600"/>
      <w:bookmarkStart w:id="26" w:name="_Toc274656923"/>
      <w:bookmarkStart w:id="27" w:name="_Toc368812393"/>
      <w:r>
        <w:lastRenderedPageBreak/>
        <w:t>Detail Business Process Model Description</w:t>
      </w:r>
      <w:bookmarkEnd w:id="20"/>
      <w:bookmarkEnd w:id="21"/>
      <w:bookmarkEnd w:id="22"/>
      <w:bookmarkEnd w:id="23"/>
      <w:bookmarkEnd w:id="24"/>
      <w:bookmarkEnd w:id="25"/>
      <w:bookmarkEnd w:id="26"/>
      <w:bookmarkEnd w:id="27"/>
    </w:p>
    <w:p w:rsidR="00062EF7" w:rsidRDefault="00A8096A">
      <w:pPr>
        <w:autoSpaceDE w:val="0"/>
        <w:autoSpaceDN w:val="0"/>
        <w:adjustRightInd w:val="0"/>
        <w:spacing w:line="288" w:lineRule="auto"/>
        <w:rPr>
          <w:rFonts w:cs="Arial"/>
          <w:b/>
          <w:color w:val="000000"/>
          <w:u w:val="single"/>
          <w:lang w:eastAsia="en-US"/>
        </w:rPr>
      </w:pPr>
      <w:hyperlink w:anchor="_Business_Process_Model" w:history="1">
        <w:r w:rsidR="00062EF7" w:rsidRPr="00707EE3">
          <w:rPr>
            <w:rStyle w:val="Hyperlink"/>
            <w:rFonts w:cs="Arial"/>
            <w:b/>
          </w:rPr>
          <w:t>1.</w:t>
        </w:r>
        <w:r w:rsidR="00007A8F">
          <w:rPr>
            <w:rStyle w:val="Hyperlink"/>
            <w:rFonts w:cs="Arial"/>
            <w:b/>
          </w:rPr>
          <w:t>0</w:t>
        </w:r>
      </w:hyperlink>
      <w:r w:rsidR="00062EF7">
        <w:rPr>
          <w:rFonts w:cs="Arial"/>
          <w:b/>
          <w:u w:val="single"/>
        </w:rPr>
        <w:t xml:space="preserve"> </w:t>
      </w:r>
      <w:r w:rsidR="00062EF7">
        <w:rPr>
          <w:rFonts w:cs="Arial"/>
          <w:b/>
          <w:color w:val="000000"/>
          <w:u w:val="single"/>
          <w:lang w:eastAsia="en-US"/>
        </w:rPr>
        <w:t xml:space="preserve">Review Cash Deposit </w:t>
      </w:r>
      <w:r w:rsidR="00707EE3">
        <w:rPr>
          <w:rFonts w:cs="Arial"/>
          <w:b/>
          <w:color w:val="000000"/>
          <w:u w:val="single"/>
          <w:lang w:eastAsia="en-US"/>
        </w:rPr>
        <w:t>and Analyze Eligibility</w:t>
      </w:r>
      <w:r w:rsidR="00062EF7">
        <w:rPr>
          <w:rFonts w:cs="Arial"/>
          <w:b/>
          <w:color w:val="000000"/>
          <w:u w:val="single"/>
          <w:lang w:eastAsia="en-US"/>
        </w:rPr>
        <w:t xml:space="preserve"> to Calculate Interest</w:t>
      </w:r>
    </w:p>
    <w:p w:rsidR="00062EF7" w:rsidRDefault="00062EF7">
      <w:pPr>
        <w:rPr>
          <w:rFonts w:cs="Arial"/>
          <w:lang w:eastAsia="en-US"/>
        </w:rPr>
      </w:pPr>
      <w:r>
        <w:rPr>
          <w:lang w:eastAsia="en-US"/>
        </w:rPr>
        <w:t>A</w:t>
      </w:r>
      <w:r w:rsidR="004B06B7">
        <w:rPr>
          <w:rFonts w:cs="Arial"/>
          <w:b/>
          <w:lang w:eastAsia="en-US"/>
        </w:rPr>
        <w:t xml:space="preserve">ctor/Role: </w:t>
      </w:r>
      <w:r w:rsidR="002B4B7E">
        <w:rPr>
          <w:rFonts w:cs="Arial"/>
          <w:b/>
          <w:lang w:eastAsia="en-US"/>
        </w:rPr>
        <w:t>C2M(CCB</w:t>
      </w:r>
      <w:r w:rsidR="00CF3FF8">
        <w:rPr>
          <w:rFonts w:cs="Arial"/>
          <w:b/>
          <w:lang w:eastAsia="en-US"/>
        </w:rPr>
        <w:t>)</w:t>
      </w:r>
      <w:r>
        <w:rPr>
          <w:rFonts w:cs="Arial"/>
          <w:b/>
          <w:lang w:eastAsia="en-US"/>
        </w:rPr>
        <w:t xml:space="preserve"> </w:t>
      </w:r>
      <w:r>
        <w:rPr>
          <w:rFonts w:cs="Arial"/>
          <w:lang w:eastAsia="en-US"/>
        </w:rPr>
        <w:t xml:space="preserve">  </w:t>
      </w:r>
    </w:p>
    <w:p w:rsidR="00062EF7" w:rsidRDefault="00062EF7">
      <w:pPr>
        <w:rPr>
          <w:rFonts w:cs="Arial"/>
          <w:b/>
          <w:u w:val="single"/>
          <w:lang w:eastAsia="en-US"/>
        </w:rPr>
      </w:pPr>
      <w:r>
        <w:rPr>
          <w:rFonts w:cs="Arial"/>
          <w:b/>
          <w:lang w:eastAsia="en-US"/>
        </w:rPr>
        <w:t>Description:</w:t>
      </w:r>
    </w:p>
    <w:p w:rsidR="00062EF7" w:rsidRDefault="00062EF7">
      <w:pPr>
        <w:rPr>
          <w:lang w:eastAsia="en-US"/>
        </w:rPr>
      </w:pPr>
      <w:r>
        <w:rPr>
          <w:lang w:eastAsia="en-US"/>
        </w:rPr>
        <w:t xml:space="preserve">Typically Deposit Interest needs to be calculated for the Customer’s Cash Deposits on hand. </w:t>
      </w:r>
      <w:r>
        <w:t>If enough time has passed since interest was last calculated, interest will be calculated again automatically every X month. Frequency of deposit interest calculation could be different for different Organizations</w:t>
      </w:r>
      <w:r w:rsidR="00102BBC">
        <w:t>.</w:t>
      </w:r>
    </w:p>
    <w:p w:rsidR="00062EF7" w:rsidRDefault="00062EF7">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62EF7">
        <w:tc>
          <w:tcPr>
            <w:tcW w:w="4860" w:type="dxa"/>
          </w:tcPr>
          <w:p w:rsidR="00062EF7" w:rsidRPr="00C41CB8" w:rsidRDefault="00062EF7">
            <w:pPr>
              <w:rPr>
                <w:rFonts w:cs="Arial"/>
                <w:lang w:eastAsia="en-US"/>
              </w:rPr>
            </w:pPr>
            <w:r w:rsidRPr="00C41CB8">
              <w:rPr>
                <w:rFonts w:cs="Arial"/>
                <w:lang w:eastAsia="en-US"/>
              </w:rPr>
              <w:t>Deposit Class</w:t>
            </w:r>
          </w:p>
        </w:tc>
      </w:tr>
      <w:tr w:rsidR="00062EF7">
        <w:tc>
          <w:tcPr>
            <w:tcW w:w="4860" w:type="dxa"/>
          </w:tcPr>
          <w:p w:rsidR="00062EF7" w:rsidRPr="00C41CB8" w:rsidRDefault="00062EF7">
            <w:pPr>
              <w:rPr>
                <w:rFonts w:cs="Arial"/>
                <w:lang w:eastAsia="en-US"/>
              </w:rPr>
            </w:pPr>
            <w:r w:rsidRPr="00C41CB8">
              <w:rPr>
                <w:rFonts w:cs="Arial"/>
                <w:lang w:eastAsia="en-US"/>
              </w:rPr>
              <w:t>SA Type</w:t>
            </w:r>
          </w:p>
        </w:tc>
      </w:tr>
    </w:tbl>
    <w:p w:rsidR="00062EF7" w:rsidRDefault="00062EF7">
      <w:pPr>
        <w:rPr>
          <w:rFonts w:cs="Arial"/>
          <w:b/>
          <w:lang w:eastAsia="en-US"/>
        </w:rPr>
      </w:pPr>
      <w:r>
        <w:rPr>
          <w:rFonts w:cs="Arial"/>
          <w:b/>
          <w:lang w:eastAsia="en-US"/>
        </w:rPr>
        <w:t xml:space="preserve">Configuration required Y          Entities to Configure:  </w:t>
      </w:r>
    </w:p>
    <w:p w:rsidR="00062EF7" w:rsidRDefault="00062EF7">
      <w:pPr>
        <w:rPr>
          <w:rFonts w:cs="Arial"/>
          <w:b/>
          <w:lang w:eastAsia="en-US"/>
        </w:rPr>
      </w:pPr>
    </w:p>
    <w:p w:rsidR="00062EF7" w:rsidRDefault="00062EF7">
      <w:pPr>
        <w:rPr>
          <w:rFonts w:cs="Arial"/>
          <w:b/>
          <w:lang w:eastAsia="en-US"/>
        </w:rPr>
      </w:pPr>
    </w:p>
    <w:p w:rsidR="00062EF7" w:rsidRPr="00817EFF" w:rsidRDefault="00062EF7">
      <w:pPr>
        <w:rPr>
          <w:rFonts w:cs="Arial"/>
          <w:b/>
          <w:lang w:eastAsia="en-US"/>
        </w:rPr>
      </w:pPr>
    </w:p>
    <w:tbl>
      <w:tblPr>
        <w:tblpPr w:leftFromText="187" w:rightFromText="187" w:vertAnchor="text" w:tblpX="568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62EF7" w:rsidRPr="00817EFF" w:rsidTr="008B3FA1">
        <w:tc>
          <w:tcPr>
            <w:tcW w:w="4860" w:type="dxa"/>
          </w:tcPr>
          <w:p w:rsidR="00062EF7" w:rsidRPr="00C41CB8" w:rsidRDefault="00062EF7" w:rsidP="008B3FA1">
            <w:pPr>
              <w:rPr>
                <w:rFonts w:cs="Arial"/>
                <w:i/>
                <w:lang w:eastAsia="en-US"/>
              </w:rPr>
            </w:pPr>
            <w:r w:rsidRPr="00C41CB8">
              <w:rPr>
                <w:color w:val="000000"/>
                <w:lang w:eastAsia="en-US"/>
              </w:rPr>
              <w:t>DEPINTRF</w:t>
            </w:r>
            <w:r w:rsidRPr="00C41CB8">
              <w:rPr>
                <w:rStyle w:val="fieldvalue"/>
                <w:b w:val="0"/>
                <w:i w:val="0"/>
                <w:color w:val="auto"/>
              </w:rPr>
              <w:t xml:space="preserve">   Apply Interest</w:t>
            </w:r>
          </w:p>
        </w:tc>
      </w:tr>
    </w:tbl>
    <w:p w:rsidR="00062EF7" w:rsidRDefault="00062EF7">
      <w:pPr>
        <w:rPr>
          <w:rFonts w:cs="Arial"/>
          <w:b/>
          <w:lang w:eastAsia="en-US"/>
        </w:rPr>
      </w:pPr>
      <w:r>
        <w:rPr>
          <w:rFonts w:cs="Arial"/>
          <w:b/>
          <w:lang w:eastAsia="en-US"/>
        </w:rPr>
        <w:t>Customizable process N           Process Name</w:t>
      </w:r>
      <w:r w:rsidR="001D34DE">
        <w:rPr>
          <w:rFonts w:cs="Arial"/>
          <w:b/>
          <w:lang w:eastAsia="en-US"/>
        </w:rPr>
        <w:t>:</w:t>
      </w:r>
      <w:r>
        <w:rPr>
          <w:rFonts w:cs="Arial"/>
          <w:b/>
          <w:lang w:eastAsia="en-US"/>
        </w:rPr>
        <w:t xml:space="preserve">      </w:t>
      </w:r>
    </w:p>
    <w:p w:rsidR="00062EF7" w:rsidRDefault="00062EF7">
      <w:pPr>
        <w:rPr>
          <w:rFonts w:cs="Arial"/>
          <w:b/>
          <w:lang w:eastAsia="en-US"/>
        </w:rPr>
      </w:pPr>
    </w:p>
    <w:p w:rsidR="00062EF7" w:rsidRDefault="00062EF7">
      <w:pPr>
        <w:rPr>
          <w:rFonts w:cs="Arial"/>
          <w:b/>
          <w:u w:val="single"/>
        </w:rPr>
      </w:pPr>
      <w:r>
        <w:rPr>
          <w:rFonts w:cs="Arial"/>
          <w:b/>
          <w:u w:val="single"/>
        </w:rPr>
        <w:t xml:space="preserve"> </w:t>
      </w:r>
    </w:p>
    <w:p w:rsidR="00062EF7" w:rsidRDefault="00A8096A">
      <w:pPr>
        <w:autoSpaceDE w:val="0"/>
        <w:autoSpaceDN w:val="0"/>
        <w:adjustRightInd w:val="0"/>
        <w:spacing w:line="288" w:lineRule="auto"/>
        <w:rPr>
          <w:rFonts w:ascii="Arial" w:hAnsi="Arial" w:cs="Arial"/>
          <w:color w:val="000000"/>
          <w:sz w:val="16"/>
          <w:szCs w:val="16"/>
          <w:lang w:eastAsia="en-US"/>
        </w:rPr>
      </w:pPr>
      <w:hyperlink w:anchor="_Business_Process_Model" w:history="1">
        <w:r w:rsidR="00062EF7" w:rsidRPr="00707EE3">
          <w:rPr>
            <w:rStyle w:val="Hyperlink"/>
            <w:rFonts w:cs="Arial"/>
            <w:b/>
          </w:rPr>
          <w:t>1.</w:t>
        </w:r>
        <w:r w:rsidR="00007A8F">
          <w:rPr>
            <w:rStyle w:val="Hyperlink"/>
            <w:rFonts w:cs="Arial"/>
            <w:b/>
          </w:rPr>
          <w:t>1</w:t>
        </w:r>
      </w:hyperlink>
      <w:r w:rsidR="00062EF7">
        <w:rPr>
          <w:rFonts w:cs="Arial"/>
          <w:b/>
          <w:u w:val="single"/>
        </w:rPr>
        <w:t xml:space="preserve"> Calculate Interest</w:t>
      </w:r>
      <w:r w:rsidR="00062EF7">
        <w:rPr>
          <w:rFonts w:ascii="Arial" w:hAnsi="Arial" w:cs="Arial"/>
          <w:color w:val="000000"/>
          <w:sz w:val="16"/>
          <w:szCs w:val="16"/>
          <w:lang w:eastAsia="en-US"/>
        </w:rPr>
        <w:t xml:space="preserve"> </w:t>
      </w:r>
    </w:p>
    <w:p w:rsidR="00062EF7" w:rsidRDefault="00062EF7">
      <w:pPr>
        <w:rPr>
          <w:rFonts w:cs="Arial"/>
          <w:lang w:eastAsia="en-US"/>
        </w:rPr>
      </w:pPr>
      <w:r>
        <w:rPr>
          <w:lang w:eastAsia="en-US"/>
        </w:rPr>
        <w:t>A</w:t>
      </w:r>
      <w:r w:rsidR="004B06B7">
        <w:rPr>
          <w:rFonts w:cs="Arial"/>
          <w:b/>
          <w:lang w:eastAsia="en-US"/>
        </w:rPr>
        <w:t xml:space="preserve">ctor/Role: </w:t>
      </w:r>
      <w:r w:rsidR="002B4B7E">
        <w:rPr>
          <w:rFonts w:cs="Arial"/>
          <w:b/>
          <w:lang w:eastAsia="en-US"/>
        </w:rPr>
        <w:t>C2M(CCB</w:t>
      </w:r>
      <w:r w:rsidR="00CF3FF8">
        <w:rPr>
          <w:rFonts w:cs="Arial"/>
          <w:b/>
          <w:lang w:eastAsia="en-US"/>
        </w:rPr>
        <w:t>)</w:t>
      </w:r>
      <w:r>
        <w:rPr>
          <w:rFonts w:cs="Arial"/>
          <w:b/>
          <w:lang w:eastAsia="en-US"/>
        </w:rPr>
        <w:t xml:space="preserve"> </w:t>
      </w:r>
      <w:r>
        <w:rPr>
          <w:rFonts w:cs="Arial"/>
          <w:lang w:eastAsia="en-US"/>
        </w:rPr>
        <w:t xml:space="preserve"> </w:t>
      </w:r>
    </w:p>
    <w:p w:rsidR="00062EF7" w:rsidRDefault="00062EF7">
      <w:pPr>
        <w:rPr>
          <w:rFonts w:cs="Arial"/>
          <w:b/>
          <w:u w:val="single"/>
          <w:lang w:eastAsia="en-US"/>
        </w:rPr>
      </w:pPr>
      <w:r>
        <w:rPr>
          <w:rFonts w:cs="Arial"/>
          <w:b/>
          <w:lang w:eastAsia="en-US"/>
        </w:rPr>
        <w:t>Description:</w:t>
      </w:r>
    </w:p>
    <w:p w:rsidR="00062EF7" w:rsidRDefault="00062EF7">
      <w:pPr>
        <w:rPr>
          <w:rFonts w:cs="Arial"/>
          <w:b/>
          <w:sz w:val="18"/>
          <w:szCs w:val="18"/>
          <w:u w:val="single"/>
          <w:lang w:eastAsia="en-US"/>
        </w:rPr>
      </w:pPr>
      <w:r>
        <w:rPr>
          <w:rFonts w:cs="Arial"/>
          <w:b/>
          <w:sz w:val="18"/>
          <w:szCs w:val="18"/>
          <w:lang w:eastAsia="en-US"/>
        </w:rPr>
        <w:t xml:space="preserve"> </w:t>
      </w:r>
    </w:p>
    <w:p w:rsidR="00062EF7" w:rsidRDefault="00062EF7">
      <w:pPr>
        <w:rPr>
          <w:rFonts w:cs="Arial"/>
          <w:lang w:eastAsia="en-US"/>
        </w:rPr>
      </w:pPr>
      <w:r>
        <w:rPr>
          <w:rFonts w:cs="Arial"/>
          <w:lang w:eastAsia="en-US"/>
        </w:rPr>
        <w:t xml:space="preserve"> </w:t>
      </w:r>
      <w:r w:rsidR="00102BBC">
        <w:rPr>
          <w:rFonts w:cs="Arial"/>
          <w:lang w:eastAsia="en-US"/>
        </w:rPr>
        <w:t xml:space="preserve">Interest is </w:t>
      </w:r>
      <w:r w:rsidR="00377D4D">
        <w:rPr>
          <w:rFonts w:cs="Arial"/>
          <w:lang w:eastAsia="en-US"/>
        </w:rPr>
        <w:t>calculated</w:t>
      </w:r>
      <w:r w:rsidR="00102BBC">
        <w:rPr>
          <w:rFonts w:cs="Arial"/>
          <w:lang w:eastAsia="en-US"/>
        </w:rPr>
        <w:t xml:space="preserve"> </w:t>
      </w:r>
      <w:r w:rsidR="00377D4D">
        <w:rPr>
          <w:rFonts w:cs="Arial"/>
          <w:lang w:eastAsia="en-US"/>
        </w:rPr>
        <w:t>for</w:t>
      </w:r>
      <w:r w:rsidR="00102BBC">
        <w:rPr>
          <w:rFonts w:cs="Arial"/>
          <w:lang w:eastAsia="en-US"/>
        </w:rPr>
        <w:t xml:space="preserve"> </w:t>
      </w:r>
      <w:r w:rsidR="00377D4D">
        <w:rPr>
          <w:rFonts w:cs="Arial"/>
          <w:lang w:eastAsia="en-US"/>
        </w:rPr>
        <w:t>the</w:t>
      </w:r>
      <w:r w:rsidR="00102BBC">
        <w:rPr>
          <w:rFonts w:cs="Arial"/>
          <w:lang w:eastAsia="en-US"/>
        </w:rPr>
        <w:t xml:space="preserve"> deposit </w:t>
      </w:r>
      <w:r w:rsidR="00377D4D">
        <w:rPr>
          <w:rFonts w:cs="Arial"/>
          <w:lang w:eastAsia="en-US"/>
        </w:rPr>
        <w:t xml:space="preserve">amount </w:t>
      </w:r>
      <w:r w:rsidR="00102BBC">
        <w:rPr>
          <w:rFonts w:cs="Arial"/>
          <w:lang w:eastAsia="en-US"/>
        </w:rPr>
        <w:t xml:space="preserve">when a deposit SA is </w:t>
      </w:r>
      <w:r w:rsidR="00A26482">
        <w:rPr>
          <w:rFonts w:cs="Arial"/>
          <w:lang w:eastAsia="en-US"/>
        </w:rPr>
        <w:t>stopped</w:t>
      </w:r>
      <w:r w:rsidR="00102BBC">
        <w:rPr>
          <w:rFonts w:cs="Arial"/>
          <w:lang w:eastAsia="en-US"/>
        </w:rPr>
        <w:t xml:space="preserve"> or the Apply Int</w:t>
      </w:r>
      <w:r w:rsidR="002B4B7E">
        <w:rPr>
          <w:rFonts w:cs="Arial"/>
          <w:lang w:eastAsia="en-US"/>
        </w:rPr>
        <w:t>erest background process runs. The application</w:t>
      </w:r>
      <w:r>
        <w:rPr>
          <w:rFonts w:cs="Arial"/>
          <w:lang w:eastAsia="en-US"/>
        </w:rPr>
        <w:t xml:space="preserve"> calculates interest for all eligible Cash Deposit SA(s)</w:t>
      </w:r>
      <w:r w:rsidR="00102BBC">
        <w:rPr>
          <w:rFonts w:cs="Arial"/>
          <w:lang w:eastAsia="en-US"/>
        </w:rPr>
        <w:t>.</w:t>
      </w:r>
      <w:r>
        <w:rPr>
          <w:rFonts w:cs="Arial"/>
          <w:lang w:eastAsia="en-US"/>
        </w:rPr>
        <w:t xml:space="preserve"> </w:t>
      </w:r>
      <w:r w:rsidR="00102BBC">
        <w:rPr>
          <w:rFonts w:cs="Arial"/>
          <w:lang w:eastAsia="en-US"/>
        </w:rPr>
        <w:t xml:space="preserve"> </w:t>
      </w:r>
    </w:p>
    <w:p w:rsidR="00062EF7" w:rsidRDefault="00062EF7">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62EF7">
        <w:tc>
          <w:tcPr>
            <w:tcW w:w="4860" w:type="dxa"/>
          </w:tcPr>
          <w:p w:rsidR="00062EF7" w:rsidRPr="00C41CB8" w:rsidRDefault="00BD0E03">
            <w:pPr>
              <w:rPr>
                <w:rFonts w:cs="Arial"/>
                <w:sz w:val="18"/>
                <w:szCs w:val="18"/>
                <w:lang w:eastAsia="en-US"/>
              </w:rPr>
            </w:pPr>
            <w:r w:rsidRPr="00BD0E03">
              <w:rPr>
                <w:rStyle w:val="motreename1"/>
                <w:rFonts w:ascii="Book Antiqua" w:hAnsi="Book Antiqua"/>
              </w:rPr>
              <w:t>C2M-REFNDINT</w:t>
            </w:r>
            <w:r>
              <w:rPr>
                <w:rStyle w:val="motreename1"/>
                <w:rFonts w:ascii="Book Antiqua" w:hAnsi="Book Antiqua"/>
              </w:rPr>
              <w:t xml:space="preserve"> –</w:t>
            </w:r>
            <w:r w:rsidR="00062EF7" w:rsidRPr="00C41CB8">
              <w:rPr>
                <w:rStyle w:val="motreename1"/>
                <w:rFonts w:ascii="Book Antiqua" w:hAnsi="Book Antiqua"/>
              </w:rPr>
              <w:t xml:space="preserve"> </w:t>
            </w:r>
            <w:r>
              <w:rPr>
                <w:rStyle w:val="motreename1"/>
                <w:rFonts w:ascii="Book Antiqua" w:hAnsi="Book Antiqua"/>
              </w:rPr>
              <w:t xml:space="preserve">This Deposit Class Algorithm </w:t>
            </w:r>
            <w:r w:rsidR="00062EF7" w:rsidRPr="00C41CB8">
              <w:rPr>
                <w:rStyle w:val="motreename1"/>
                <w:rFonts w:ascii="Book Antiqua" w:hAnsi="Book Antiqua"/>
              </w:rPr>
              <w:t>Calc</w:t>
            </w:r>
            <w:r w:rsidR="00102BBC">
              <w:rPr>
                <w:rStyle w:val="motreename1"/>
                <w:rFonts w:ascii="Book Antiqua" w:hAnsi="Book Antiqua"/>
              </w:rPr>
              <w:t>ulate</w:t>
            </w:r>
            <w:r>
              <w:rPr>
                <w:rStyle w:val="motreename1"/>
                <w:rFonts w:ascii="Book Antiqua" w:hAnsi="Book Antiqua"/>
              </w:rPr>
              <w:t>s</w:t>
            </w:r>
            <w:r w:rsidR="00062EF7" w:rsidRPr="00C41CB8">
              <w:rPr>
                <w:rStyle w:val="motreename1"/>
                <w:rFonts w:ascii="Book Antiqua" w:hAnsi="Book Antiqua"/>
              </w:rPr>
              <w:t xml:space="preserve"> interest (a</w:t>
            </w:r>
            <w:r w:rsidR="00102BBC">
              <w:rPr>
                <w:rStyle w:val="motreename1"/>
                <w:rFonts w:ascii="Book Antiqua" w:hAnsi="Book Antiqua"/>
              </w:rPr>
              <w:t>verage</w:t>
            </w:r>
            <w:r w:rsidR="00062EF7" w:rsidRPr="00C41CB8">
              <w:rPr>
                <w:rStyle w:val="motreename1"/>
                <w:rFonts w:ascii="Book Antiqua" w:hAnsi="Book Antiqua"/>
              </w:rPr>
              <w:t xml:space="preserve"> daily bal</w:t>
            </w:r>
            <w:r w:rsidR="00102BBC">
              <w:rPr>
                <w:rStyle w:val="motreename1"/>
                <w:rFonts w:ascii="Book Antiqua" w:hAnsi="Book Antiqua"/>
              </w:rPr>
              <w:t>ance</w:t>
            </w:r>
            <w:r w:rsidR="00062EF7" w:rsidRPr="00C41CB8">
              <w:rPr>
                <w:rStyle w:val="motreename1"/>
                <w:rFonts w:ascii="Book Antiqua" w:hAnsi="Book Antiqua"/>
              </w:rPr>
              <w:t>) and hold on deposit</w:t>
            </w:r>
          </w:p>
        </w:tc>
      </w:tr>
    </w:tbl>
    <w:p w:rsidR="00062EF7" w:rsidRDefault="00062EF7">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062EF7" w:rsidRDefault="00062EF7">
      <w:pPr>
        <w:rPr>
          <w:rFonts w:cs="Arial"/>
          <w:b/>
          <w:lang w:eastAsia="en-US"/>
        </w:rPr>
      </w:pPr>
    </w:p>
    <w:p w:rsidR="00062EF7" w:rsidRDefault="00062EF7">
      <w:pPr>
        <w:rPr>
          <w:lang w:eastAsia="en-US"/>
        </w:rPr>
      </w:pPr>
    </w:p>
    <w:p w:rsidR="00062EF7" w:rsidRDefault="00062EF7">
      <w:pPr>
        <w:rPr>
          <w:rFonts w:cs="Arial"/>
          <w:lang w:eastAsia="en-US"/>
        </w:rPr>
      </w:pPr>
    </w:p>
    <w:p w:rsidR="00BD0E03" w:rsidRDefault="00BD0E03">
      <w:pPr>
        <w:rPr>
          <w:rFonts w:cs="Arial"/>
          <w:lang w:eastAsia="en-US"/>
        </w:rPr>
      </w:pPr>
    </w:p>
    <w:p w:rsidR="00062EF7" w:rsidRDefault="00A8096A">
      <w:pPr>
        <w:autoSpaceDE w:val="0"/>
        <w:autoSpaceDN w:val="0"/>
        <w:adjustRightInd w:val="0"/>
        <w:spacing w:line="288" w:lineRule="auto"/>
        <w:rPr>
          <w:rFonts w:ascii="Arial" w:hAnsi="Arial" w:cs="Arial"/>
          <w:color w:val="000000"/>
          <w:sz w:val="16"/>
          <w:szCs w:val="16"/>
          <w:lang w:eastAsia="en-US"/>
        </w:rPr>
      </w:pPr>
      <w:hyperlink w:anchor="_Business_Process_Model" w:history="1">
        <w:r w:rsidR="00062EF7" w:rsidRPr="00707EE3">
          <w:rPr>
            <w:rStyle w:val="Hyperlink"/>
            <w:rFonts w:cs="Arial"/>
            <w:b/>
          </w:rPr>
          <w:t>1.</w:t>
        </w:r>
        <w:r w:rsidR="00007A8F">
          <w:rPr>
            <w:rStyle w:val="Hyperlink"/>
            <w:rFonts w:cs="Arial"/>
            <w:b/>
          </w:rPr>
          <w:t>2</w:t>
        </w:r>
      </w:hyperlink>
      <w:r w:rsidR="00062EF7">
        <w:rPr>
          <w:rFonts w:cs="Arial"/>
          <w:b/>
          <w:u w:val="single"/>
        </w:rPr>
        <w:t xml:space="preserve"> Apply Interest to Deposit SA</w:t>
      </w:r>
      <w:r w:rsidR="00062EF7">
        <w:rPr>
          <w:rFonts w:ascii="Arial" w:hAnsi="Arial" w:cs="Arial"/>
          <w:color w:val="000000"/>
          <w:sz w:val="16"/>
          <w:szCs w:val="16"/>
          <w:lang w:eastAsia="en-US"/>
        </w:rPr>
        <w:t xml:space="preserve"> </w:t>
      </w:r>
    </w:p>
    <w:p w:rsidR="00062EF7" w:rsidRDefault="00062EF7">
      <w:pPr>
        <w:rPr>
          <w:rFonts w:cs="Arial"/>
          <w:lang w:eastAsia="en-US"/>
        </w:rPr>
      </w:pPr>
      <w:r>
        <w:rPr>
          <w:lang w:eastAsia="en-US"/>
        </w:rPr>
        <w:t>A</w:t>
      </w:r>
      <w:r w:rsidR="004B06B7">
        <w:rPr>
          <w:rFonts w:cs="Arial"/>
          <w:b/>
          <w:lang w:eastAsia="en-US"/>
        </w:rPr>
        <w:t xml:space="preserve">ctor/Role: </w:t>
      </w:r>
      <w:r w:rsidR="002B4B7E">
        <w:rPr>
          <w:rFonts w:cs="Arial"/>
          <w:b/>
          <w:lang w:eastAsia="en-US"/>
        </w:rPr>
        <w:t>C2M(CCB</w:t>
      </w:r>
      <w:r w:rsidR="00CF3FF8">
        <w:rPr>
          <w:rFonts w:cs="Arial"/>
          <w:b/>
          <w:lang w:eastAsia="en-US"/>
        </w:rPr>
        <w:t>)</w:t>
      </w:r>
      <w:r>
        <w:rPr>
          <w:rFonts w:cs="Arial"/>
          <w:b/>
          <w:lang w:eastAsia="en-US"/>
        </w:rPr>
        <w:t xml:space="preserve"> </w:t>
      </w:r>
      <w:r>
        <w:rPr>
          <w:rFonts w:cs="Arial"/>
          <w:lang w:eastAsia="en-US"/>
        </w:rPr>
        <w:t xml:space="preserve"> </w:t>
      </w:r>
    </w:p>
    <w:p w:rsidR="00E82FDC" w:rsidRDefault="00062EF7">
      <w:pPr>
        <w:rPr>
          <w:rFonts w:cs="Arial"/>
          <w:b/>
          <w:u w:val="single"/>
          <w:lang w:eastAsia="en-US"/>
        </w:rPr>
      </w:pPr>
      <w:r>
        <w:rPr>
          <w:rFonts w:cs="Arial"/>
          <w:b/>
          <w:lang w:eastAsia="en-US"/>
        </w:rPr>
        <w:t>Description:</w:t>
      </w:r>
      <w:r w:rsidR="00762A0A">
        <w:rPr>
          <w:rFonts w:cs="Arial"/>
          <w:b/>
          <w:u w:val="single"/>
          <w:lang w:eastAsia="en-US"/>
        </w:rPr>
        <w:t xml:space="preserve"> </w:t>
      </w:r>
    </w:p>
    <w:p w:rsidR="00062EF7" w:rsidRDefault="00377D4D">
      <w:pPr>
        <w:rPr>
          <w:rFonts w:cs="Arial"/>
          <w:lang w:eastAsia="en-US"/>
        </w:rPr>
      </w:pPr>
      <w:r>
        <w:rPr>
          <w:rFonts w:cs="Arial"/>
          <w:lang w:eastAsia="en-US"/>
        </w:rPr>
        <w:t>Calculated I</w:t>
      </w:r>
      <w:r w:rsidR="00062EF7">
        <w:rPr>
          <w:rFonts w:cs="Arial"/>
          <w:lang w:eastAsia="en-US"/>
        </w:rPr>
        <w:t xml:space="preserve">nterest Amount </w:t>
      </w:r>
      <w:r>
        <w:rPr>
          <w:rFonts w:cs="Arial"/>
          <w:lang w:eastAsia="en-US"/>
        </w:rPr>
        <w:t>is applied to the</w:t>
      </w:r>
      <w:r w:rsidR="00062EF7">
        <w:rPr>
          <w:rFonts w:cs="Arial"/>
          <w:lang w:eastAsia="en-US"/>
        </w:rPr>
        <w:t xml:space="preserve"> Deposit SA</w:t>
      </w:r>
      <w:r w:rsidR="00F02EBD">
        <w:rPr>
          <w:rFonts w:cs="Arial"/>
          <w:lang w:eastAsia="en-US"/>
        </w:rPr>
        <w:t xml:space="preserve">.  The </w:t>
      </w:r>
      <w:r w:rsidR="007D473D">
        <w:rPr>
          <w:rFonts w:cs="Arial"/>
          <w:lang w:eastAsia="en-US"/>
        </w:rPr>
        <w:t xml:space="preserve">effective </w:t>
      </w:r>
      <w:r w:rsidR="00F02EBD">
        <w:rPr>
          <w:rFonts w:cs="Arial"/>
          <w:lang w:eastAsia="en-US"/>
        </w:rPr>
        <w:t xml:space="preserve">rate to use to calculate interest can be </w:t>
      </w:r>
      <w:r w:rsidR="00A32EEA">
        <w:rPr>
          <w:rFonts w:cs="Arial"/>
          <w:lang w:eastAsia="en-US"/>
        </w:rPr>
        <w:t>configured to use</w:t>
      </w:r>
      <w:r w:rsidR="00F02EBD">
        <w:rPr>
          <w:rFonts w:cs="Arial"/>
          <w:lang w:eastAsia="en-US"/>
        </w:rPr>
        <w:t xml:space="preserve"> the Accounting date, the Bill Start date or the Bill End date</w:t>
      </w:r>
      <w:r w:rsidR="007D473D">
        <w:rPr>
          <w:rFonts w:cs="Arial"/>
          <w:lang w:eastAsia="en-US"/>
        </w:rPr>
        <w:t>.</w:t>
      </w:r>
      <w:r w:rsidR="00062EF7">
        <w:rPr>
          <w:rFonts w:cs="Arial"/>
          <w:lang w:eastAsia="en-US"/>
        </w:rPr>
        <w:t xml:space="preserve"> </w:t>
      </w:r>
    </w:p>
    <w:p w:rsidR="00762A0A" w:rsidRDefault="00762A0A" w:rsidP="00762A0A">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62A0A" w:rsidTr="00261E29">
        <w:tc>
          <w:tcPr>
            <w:tcW w:w="4860" w:type="dxa"/>
          </w:tcPr>
          <w:p w:rsidR="00762A0A" w:rsidRPr="00C41CB8" w:rsidRDefault="00762A0A" w:rsidP="00261E29">
            <w:pPr>
              <w:rPr>
                <w:rFonts w:cs="Arial"/>
                <w:lang w:eastAsia="en-US"/>
              </w:rPr>
            </w:pPr>
            <w:r>
              <w:rPr>
                <w:rFonts w:cs="Arial"/>
                <w:lang w:eastAsia="en-US"/>
              </w:rPr>
              <w:t>Adjustment Type</w:t>
            </w:r>
          </w:p>
        </w:tc>
      </w:tr>
      <w:tr w:rsidR="00762A0A" w:rsidTr="00261E29">
        <w:tc>
          <w:tcPr>
            <w:tcW w:w="4860" w:type="dxa"/>
          </w:tcPr>
          <w:p w:rsidR="00762A0A" w:rsidRDefault="00762A0A" w:rsidP="00261E29">
            <w:pPr>
              <w:rPr>
                <w:rFonts w:cs="Arial"/>
                <w:lang w:eastAsia="en-US"/>
              </w:rPr>
            </w:pPr>
            <w:r>
              <w:rPr>
                <w:rFonts w:cs="Arial"/>
                <w:lang w:eastAsia="en-US"/>
              </w:rPr>
              <w:t>Bill Factor</w:t>
            </w:r>
          </w:p>
        </w:tc>
      </w:tr>
    </w:tbl>
    <w:p w:rsidR="00762A0A" w:rsidRDefault="00762A0A" w:rsidP="00762A0A">
      <w:pPr>
        <w:rPr>
          <w:rFonts w:cs="Arial"/>
          <w:b/>
          <w:lang w:eastAsia="en-US"/>
        </w:rPr>
      </w:pPr>
      <w:r>
        <w:rPr>
          <w:rFonts w:cs="Arial"/>
          <w:b/>
          <w:lang w:eastAsia="en-US"/>
        </w:rPr>
        <w:t xml:space="preserve">Configuration required Y          Entities to Configure:  </w:t>
      </w:r>
    </w:p>
    <w:p w:rsidR="00762A0A" w:rsidRDefault="00762A0A" w:rsidP="00762A0A">
      <w:pPr>
        <w:rPr>
          <w:rFonts w:cs="Arial"/>
          <w:b/>
          <w:u w:val="single"/>
          <w:lang w:eastAsia="en-US"/>
        </w:rPr>
      </w:pPr>
      <w:r>
        <w:rPr>
          <w:rFonts w:cs="Arial"/>
          <w:b/>
          <w:u w:val="single"/>
          <w:lang w:eastAsia="en-US"/>
        </w:rPr>
        <w:t xml:space="preserve"> </w:t>
      </w:r>
    </w:p>
    <w:p w:rsidR="00762A0A" w:rsidRDefault="00762A0A">
      <w:pPr>
        <w:rPr>
          <w:rFonts w:cs="Arial"/>
          <w:b/>
          <w:lang w:eastAsia="en-US"/>
        </w:rPr>
      </w:pPr>
    </w:p>
    <w:p w:rsidR="00762A0A" w:rsidRDefault="00762A0A">
      <w:pPr>
        <w:rPr>
          <w:rFonts w:cs="Arial"/>
          <w:b/>
          <w:lang w:eastAsia="en-US"/>
        </w:rPr>
      </w:pPr>
    </w:p>
    <w:p w:rsidR="00BD0E03" w:rsidRDefault="00BD0E03">
      <w:pPr>
        <w:rPr>
          <w:rFonts w:cs="Arial"/>
          <w:b/>
          <w:lang w:eastAsia="en-US"/>
        </w:rPr>
      </w:pPr>
    </w:p>
    <w:p w:rsidR="00BD0E03" w:rsidRDefault="00BD0E03">
      <w:pPr>
        <w:rPr>
          <w:rFonts w:cs="Arial"/>
          <w:b/>
          <w:lang w:eastAsia="en-US"/>
        </w:rPr>
      </w:pPr>
    </w:p>
    <w:p w:rsidR="00BD0E03" w:rsidRDefault="00BD0E03">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62A0A" w:rsidTr="008F0031">
        <w:tc>
          <w:tcPr>
            <w:tcW w:w="4860" w:type="dxa"/>
          </w:tcPr>
          <w:p w:rsidR="00762A0A" w:rsidRPr="00102BBC" w:rsidRDefault="00762A0A" w:rsidP="008F0031">
            <w:pPr>
              <w:rPr>
                <w:rStyle w:val="motreename1"/>
                <w:rFonts w:ascii="Book Antiqua" w:hAnsi="Book Antiqua"/>
              </w:rPr>
            </w:pPr>
            <w:r w:rsidRPr="00762A0A">
              <w:rPr>
                <w:rStyle w:val="motreename1"/>
                <w:rFonts w:ascii="Book Antiqua" w:hAnsi="Book Antiqua"/>
              </w:rPr>
              <w:lastRenderedPageBreak/>
              <w:t>C1-BFRACCTG</w:t>
            </w:r>
            <w:r>
              <w:rPr>
                <w:rStyle w:val="motreename1"/>
                <w:rFonts w:ascii="Book Antiqua" w:hAnsi="Book Antiqua"/>
              </w:rPr>
              <w:t xml:space="preserve"> – </w:t>
            </w:r>
            <w:r w:rsidR="00BD0E03">
              <w:t xml:space="preserve"> </w:t>
            </w:r>
            <w:r w:rsidR="00BD0E03">
              <w:rPr>
                <w:rStyle w:val="motreename1"/>
                <w:rFonts w:ascii="Book Antiqua" w:hAnsi="Book Antiqua"/>
              </w:rPr>
              <w:t>This Bill Factor Rate S</w:t>
            </w:r>
            <w:r w:rsidR="00BD0E03" w:rsidRPr="00BD0E03">
              <w:rPr>
                <w:rStyle w:val="motreename1"/>
                <w:rFonts w:ascii="Book Antiqua" w:hAnsi="Book Antiqua"/>
              </w:rPr>
              <w:t>election</w:t>
            </w:r>
            <w:r w:rsidR="00BD0E03">
              <w:rPr>
                <w:rStyle w:val="motreename1"/>
                <w:rFonts w:ascii="Book Antiqua" w:hAnsi="Book Antiqua"/>
              </w:rPr>
              <w:t xml:space="preserve"> Date A</w:t>
            </w:r>
            <w:r w:rsidR="00BD0E03" w:rsidRPr="00BD0E03">
              <w:rPr>
                <w:rStyle w:val="motreename1"/>
                <w:rFonts w:ascii="Book Antiqua" w:hAnsi="Book Antiqua"/>
              </w:rPr>
              <w:t>lgorithm defines how the system retrieves bill factor values or determines if contract riders are applicable.</w:t>
            </w:r>
          </w:p>
        </w:tc>
      </w:tr>
    </w:tbl>
    <w:p w:rsidR="00AF220C" w:rsidRDefault="00AF220C" w:rsidP="00AF220C">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AF220C" w:rsidRDefault="00AF220C">
      <w:pPr>
        <w:rPr>
          <w:rFonts w:cs="Arial"/>
          <w:b/>
          <w:lang w:eastAsia="en-US"/>
        </w:rPr>
      </w:pPr>
    </w:p>
    <w:p w:rsidR="00AF220C" w:rsidRDefault="00AF220C">
      <w:pPr>
        <w:rPr>
          <w:rFonts w:cs="Arial"/>
          <w:b/>
          <w:lang w:eastAsia="en-US"/>
        </w:rPr>
      </w:pPr>
    </w:p>
    <w:p w:rsidR="00BD0E03" w:rsidRDefault="00BD0E03">
      <w:pPr>
        <w:rPr>
          <w:rFonts w:cs="Arial"/>
          <w:b/>
          <w:lang w:eastAsia="en-US"/>
        </w:rPr>
      </w:pPr>
    </w:p>
    <w:p w:rsidR="00062EF7" w:rsidRDefault="00062EF7">
      <w:pPr>
        <w:rPr>
          <w:rFonts w:cs="Arial"/>
          <w:lang w:eastAsia="en-US"/>
        </w:rPr>
      </w:pPr>
    </w:p>
    <w:p w:rsidR="00553C9C" w:rsidRDefault="00553C9C" w:rsidP="00553C9C">
      <w:pPr>
        <w:rPr>
          <w:rFonts w:cs="Arial"/>
          <w:lang w:eastAsia="en-US"/>
        </w:rPr>
      </w:pPr>
    </w:p>
    <w:p w:rsidR="00553C9C" w:rsidRDefault="00A8096A" w:rsidP="00553C9C">
      <w:pPr>
        <w:autoSpaceDE w:val="0"/>
        <w:autoSpaceDN w:val="0"/>
        <w:adjustRightInd w:val="0"/>
        <w:spacing w:line="288" w:lineRule="auto"/>
        <w:rPr>
          <w:rFonts w:ascii="Arial" w:hAnsi="Arial" w:cs="Arial"/>
          <w:color w:val="000000"/>
          <w:sz w:val="16"/>
          <w:szCs w:val="16"/>
          <w:lang w:eastAsia="en-US"/>
        </w:rPr>
      </w:pPr>
      <w:hyperlink w:anchor="_Business_Process_Model" w:history="1">
        <w:r w:rsidR="00553C9C" w:rsidRPr="00707EE3">
          <w:rPr>
            <w:rStyle w:val="Hyperlink"/>
            <w:rFonts w:cs="Arial"/>
            <w:b/>
          </w:rPr>
          <w:t>1.</w:t>
        </w:r>
        <w:r w:rsidR="00553C9C">
          <w:rPr>
            <w:rStyle w:val="Hyperlink"/>
            <w:rFonts w:cs="Arial"/>
            <w:b/>
          </w:rPr>
          <w:t>3</w:t>
        </w:r>
      </w:hyperlink>
      <w:r w:rsidR="00553C9C">
        <w:rPr>
          <w:rFonts w:cs="Arial"/>
          <w:b/>
          <w:u w:val="single"/>
        </w:rPr>
        <w:t xml:space="preserve"> Highlight Exceptions</w:t>
      </w:r>
      <w:r w:rsidR="00553C9C">
        <w:rPr>
          <w:rFonts w:ascii="Arial" w:hAnsi="Arial" w:cs="Arial"/>
          <w:color w:val="000000"/>
          <w:sz w:val="16"/>
          <w:szCs w:val="16"/>
          <w:lang w:eastAsia="en-US"/>
        </w:rPr>
        <w:t xml:space="preserve"> </w:t>
      </w:r>
    </w:p>
    <w:p w:rsidR="00553C9C" w:rsidRDefault="00553C9C" w:rsidP="00553C9C">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2B4B7E">
        <w:rPr>
          <w:rFonts w:cs="Arial"/>
          <w:b/>
          <w:lang w:eastAsia="en-US"/>
        </w:rPr>
        <w:t>C2M(CCB</w:t>
      </w:r>
      <w:r w:rsidR="00CF3FF8">
        <w:rPr>
          <w:rFonts w:cs="Arial"/>
          <w:b/>
          <w:lang w:eastAsia="en-US"/>
        </w:rPr>
        <w:t>)</w:t>
      </w:r>
    </w:p>
    <w:p w:rsidR="00553C9C" w:rsidRDefault="00553C9C" w:rsidP="00553C9C">
      <w:pPr>
        <w:rPr>
          <w:rFonts w:cs="Arial"/>
          <w:b/>
          <w:szCs w:val="18"/>
          <w:u w:val="single"/>
          <w:lang w:eastAsia="en-US"/>
        </w:rPr>
      </w:pPr>
      <w:r>
        <w:rPr>
          <w:rFonts w:cs="Arial"/>
          <w:b/>
          <w:szCs w:val="18"/>
          <w:lang w:eastAsia="en-US"/>
        </w:rPr>
        <w:t>Description:</w:t>
      </w:r>
    </w:p>
    <w:p w:rsidR="00553C9C" w:rsidRDefault="002B4B7E" w:rsidP="00553C9C">
      <w:pPr>
        <w:rPr>
          <w:lang w:eastAsia="en-US"/>
        </w:rPr>
      </w:pPr>
      <w:r>
        <w:rPr>
          <w:rFonts w:cs="Arial"/>
          <w:lang w:eastAsia="en-US"/>
        </w:rPr>
        <w:t>The application</w:t>
      </w:r>
      <w:r>
        <w:rPr>
          <w:lang w:eastAsia="en-US"/>
        </w:rPr>
        <w:t xml:space="preserve"> </w:t>
      </w:r>
      <w:r w:rsidR="00553C9C">
        <w:rPr>
          <w:lang w:eastAsia="en-US"/>
        </w:rPr>
        <w:t xml:space="preserve">creates an exception processing record for each deposit service agreement with missing or incomplete information.    </w:t>
      </w:r>
    </w:p>
    <w:p w:rsidR="00553C9C" w:rsidRDefault="00553C9C" w:rsidP="00553C9C">
      <w:pPr>
        <w:rPr>
          <w:rFonts w:cs="Arial"/>
          <w:b/>
          <w:lang w:eastAsia="en-US"/>
        </w:rPr>
      </w:pPr>
    </w:p>
    <w:p w:rsidR="00BD0E03" w:rsidRDefault="00BD0E03" w:rsidP="00553C9C">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53C9C" w:rsidTr="00D205D5">
        <w:tc>
          <w:tcPr>
            <w:tcW w:w="4860" w:type="dxa"/>
          </w:tcPr>
          <w:p w:rsidR="00553C9C" w:rsidRDefault="00553C9C" w:rsidP="00D205D5">
            <w:pPr>
              <w:rPr>
                <w:rFonts w:cs="Arial"/>
                <w:bCs/>
                <w:szCs w:val="18"/>
                <w:lang w:eastAsia="en-US"/>
              </w:rPr>
            </w:pPr>
            <w:r>
              <w:rPr>
                <w:rFonts w:cs="Arial"/>
                <w:bCs/>
                <w:szCs w:val="18"/>
                <w:lang w:eastAsia="en-US"/>
              </w:rPr>
              <w:t xml:space="preserve">To Do Type </w:t>
            </w:r>
          </w:p>
        </w:tc>
      </w:tr>
      <w:tr w:rsidR="00553C9C" w:rsidTr="00D205D5">
        <w:tc>
          <w:tcPr>
            <w:tcW w:w="4860" w:type="dxa"/>
          </w:tcPr>
          <w:p w:rsidR="00553C9C" w:rsidRDefault="00553C9C" w:rsidP="00D205D5">
            <w:pPr>
              <w:rPr>
                <w:rFonts w:cs="Arial"/>
                <w:bCs/>
                <w:szCs w:val="18"/>
                <w:lang w:eastAsia="en-US"/>
              </w:rPr>
            </w:pPr>
            <w:r>
              <w:rPr>
                <w:rFonts w:cs="Arial"/>
                <w:bCs/>
                <w:szCs w:val="18"/>
                <w:lang w:eastAsia="en-US"/>
              </w:rPr>
              <w:t>To Do Role</w:t>
            </w:r>
          </w:p>
        </w:tc>
      </w:tr>
    </w:tbl>
    <w:p w:rsidR="00553C9C" w:rsidRDefault="00553C9C" w:rsidP="00553C9C">
      <w:pPr>
        <w:rPr>
          <w:rFonts w:cs="Arial"/>
          <w:b/>
          <w:lang w:eastAsia="en-US"/>
        </w:rPr>
      </w:pPr>
      <w:r>
        <w:rPr>
          <w:rFonts w:cs="Arial"/>
          <w:b/>
          <w:lang w:eastAsia="en-US"/>
        </w:rPr>
        <w:t xml:space="preserve">Configuration required Y          Entities to Configure:  </w:t>
      </w:r>
    </w:p>
    <w:p w:rsidR="00553C9C" w:rsidRDefault="00553C9C" w:rsidP="00553C9C">
      <w:pPr>
        <w:rPr>
          <w:rFonts w:ascii="Arial" w:hAnsi="Arial" w:cs="Arial"/>
          <w:b/>
          <w:u w:val="single"/>
          <w:lang w:eastAsia="en-US"/>
        </w:rPr>
      </w:pPr>
    </w:p>
    <w:p w:rsidR="00553C9C" w:rsidRDefault="00553C9C" w:rsidP="00553C9C">
      <w:pPr>
        <w:rPr>
          <w:rFonts w:ascii="Arial" w:hAnsi="Arial" w:cs="Arial"/>
          <w:b/>
          <w:u w:val="single"/>
          <w:lang w:eastAsia="en-US"/>
        </w:rPr>
      </w:pPr>
    </w:p>
    <w:p w:rsidR="00553C9C" w:rsidRDefault="00553C9C">
      <w:pPr>
        <w:rPr>
          <w:rFonts w:cs="Arial"/>
          <w:lang w:eastAsia="en-US"/>
        </w:rPr>
      </w:pPr>
    </w:p>
    <w:p w:rsidR="005B03F2" w:rsidRDefault="00A8096A" w:rsidP="005B03F2">
      <w:pPr>
        <w:autoSpaceDE w:val="0"/>
        <w:autoSpaceDN w:val="0"/>
        <w:adjustRightInd w:val="0"/>
        <w:spacing w:line="288" w:lineRule="auto"/>
        <w:rPr>
          <w:rFonts w:ascii="Arial" w:hAnsi="Arial" w:cs="Arial"/>
          <w:color w:val="000000"/>
          <w:sz w:val="16"/>
          <w:szCs w:val="16"/>
          <w:lang w:eastAsia="en-US"/>
        </w:rPr>
      </w:pPr>
      <w:hyperlink w:anchor="_Business_Process_Model" w:history="1">
        <w:r w:rsidR="005B03F2" w:rsidRPr="00707EE3">
          <w:rPr>
            <w:rStyle w:val="Hyperlink"/>
            <w:rFonts w:cs="Arial"/>
            <w:b/>
          </w:rPr>
          <w:t>1.</w:t>
        </w:r>
        <w:r w:rsidR="005B03F2">
          <w:rPr>
            <w:rStyle w:val="Hyperlink"/>
            <w:rFonts w:cs="Arial"/>
            <w:b/>
          </w:rPr>
          <w:t>4</w:t>
        </w:r>
      </w:hyperlink>
      <w:r w:rsidR="005B03F2">
        <w:rPr>
          <w:rFonts w:cs="Arial"/>
          <w:b/>
          <w:u w:val="single"/>
        </w:rPr>
        <w:t xml:space="preserve"> Create To Do Entry</w:t>
      </w:r>
      <w:r w:rsidR="005B03F2">
        <w:rPr>
          <w:rFonts w:ascii="Arial" w:hAnsi="Arial" w:cs="Arial"/>
          <w:color w:val="000000"/>
          <w:sz w:val="16"/>
          <w:szCs w:val="16"/>
          <w:lang w:eastAsia="en-US"/>
        </w:rPr>
        <w:t xml:space="preserve"> </w:t>
      </w:r>
    </w:p>
    <w:p w:rsidR="00553C9C" w:rsidRDefault="00553C9C" w:rsidP="00553C9C">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2B4B7E">
        <w:rPr>
          <w:rFonts w:cs="Arial"/>
          <w:b/>
          <w:lang w:eastAsia="en-US"/>
        </w:rPr>
        <w:t>C2M(CCB</w:t>
      </w:r>
      <w:r w:rsidR="00CF3FF8">
        <w:rPr>
          <w:rFonts w:cs="Arial"/>
          <w:b/>
          <w:lang w:eastAsia="en-US"/>
        </w:rPr>
        <w:t>)</w:t>
      </w:r>
      <w:r>
        <w:rPr>
          <w:rFonts w:cs="Arial"/>
          <w:lang w:eastAsia="en-US"/>
        </w:rPr>
        <w:t xml:space="preserve"> </w:t>
      </w:r>
    </w:p>
    <w:p w:rsidR="00553C9C" w:rsidRDefault="00553C9C" w:rsidP="00553C9C">
      <w:pPr>
        <w:rPr>
          <w:rFonts w:cs="Arial"/>
          <w:b/>
          <w:szCs w:val="18"/>
          <w:u w:val="single"/>
          <w:lang w:eastAsia="en-US"/>
        </w:rPr>
      </w:pPr>
      <w:r>
        <w:rPr>
          <w:rFonts w:cs="Arial"/>
          <w:b/>
          <w:szCs w:val="18"/>
          <w:lang w:eastAsia="en-US"/>
        </w:rPr>
        <w:t>Description:</w:t>
      </w:r>
    </w:p>
    <w:p w:rsidR="00553C9C" w:rsidRDefault="00553C9C" w:rsidP="00553C9C">
      <w:pPr>
        <w:rPr>
          <w:rFonts w:ascii="Arial" w:hAnsi="Arial" w:cs="Arial"/>
          <w:b/>
          <w:u w:val="single"/>
        </w:rPr>
      </w:pPr>
      <w:r>
        <w:rPr>
          <w:lang w:eastAsia="en-US"/>
        </w:rPr>
        <w:t xml:space="preserve">If configured, this background process creates To Do Entries for exception processing. The exception is also available for viewing and resolution on a separate page in </w:t>
      </w:r>
      <w:r w:rsidR="002B4B7E">
        <w:rPr>
          <w:rFonts w:cs="Arial"/>
          <w:lang w:eastAsia="en-US"/>
        </w:rPr>
        <w:t>the application</w:t>
      </w:r>
      <w:r>
        <w:rPr>
          <w:lang w:eastAsia="en-US"/>
        </w:rPr>
        <w:t xml:space="preserve">.   </w:t>
      </w:r>
    </w:p>
    <w:p w:rsidR="005B03F2" w:rsidRDefault="005B03F2" w:rsidP="005B03F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B03F2" w:rsidTr="00D205D5">
        <w:tc>
          <w:tcPr>
            <w:tcW w:w="4860" w:type="dxa"/>
          </w:tcPr>
          <w:p w:rsidR="005B03F2" w:rsidRDefault="007A0B40" w:rsidP="00D205D5">
            <w:pPr>
              <w:rPr>
                <w:rFonts w:cs="Arial"/>
                <w:bCs/>
                <w:szCs w:val="18"/>
                <w:lang w:eastAsia="en-US"/>
              </w:rPr>
            </w:pPr>
            <w:r w:rsidRPr="007A0B40">
              <w:rPr>
                <w:color w:val="000000"/>
                <w:lang w:eastAsia="en-US"/>
              </w:rPr>
              <w:t>TD-BTERR</w:t>
            </w:r>
            <w:r>
              <w:rPr>
                <w:color w:val="000000"/>
                <w:lang w:eastAsia="en-US"/>
              </w:rPr>
              <w:t xml:space="preserve"> – Create To Do for Batch Errors</w:t>
            </w:r>
          </w:p>
        </w:tc>
      </w:tr>
    </w:tbl>
    <w:p w:rsidR="005B03F2" w:rsidRDefault="005B03F2" w:rsidP="005B03F2">
      <w:pPr>
        <w:rPr>
          <w:rFonts w:ascii="Arial" w:hAnsi="Arial" w:cs="Arial"/>
          <w:b/>
          <w:u w:val="single"/>
        </w:rPr>
      </w:pPr>
      <w:r>
        <w:rPr>
          <w:rFonts w:cs="Arial"/>
          <w:b/>
          <w:lang w:eastAsia="en-US"/>
        </w:rPr>
        <w:t>Customizable process N            Process Name:</w:t>
      </w:r>
    </w:p>
    <w:p w:rsidR="005B03F2" w:rsidRDefault="005B03F2" w:rsidP="005B03F2">
      <w:pPr>
        <w:rPr>
          <w:rFonts w:ascii="Arial" w:hAnsi="Arial" w:cs="Arial"/>
          <w:b/>
          <w:u w:val="single"/>
        </w:rPr>
      </w:pPr>
    </w:p>
    <w:p w:rsidR="005B03F2" w:rsidRDefault="005B03F2" w:rsidP="005B03F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B03F2" w:rsidTr="00D205D5">
        <w:tc>
          <w:tcPr>
            <w:tcW w:w="4860" w:type="dxa"/>
          </w:tcPr>
          <w:p w:rsidR="005B03F2" w:rsidRDefault="005B03F2" w:rsidP="00D205D5">
            <w:pPr>
              <w:rPr>
                <w:rFonts w:cs="Arial"/>
                <w:bCs/>
                <w:szCs w:val="18"/>
                <w:lang w:eastAsia="en-US"/>
              </w:rPr>
            </w:pPr>
            <w:r>
              <w:rPr>
                <w:rFonts w:cs="Arial"/>
                <w:bCs/>
                <w:szCs w:val="18"/>
                <w:lang w:eastAsia="en-US"/>
              </w:rPr>
              <w:t xml:space="preserve">To Do Type </w:t>
            </w:r>
          </w:p>
        </w:tc>
      </w:tr>
      <w:tr w:rsidR="005B03F2" w:rsidTr="00D205D5">
        <w:tc>
          <w:tcPr>
            <w:tcW w:w="4860" w:type="dxa"/>
          </w:tcPr>
          <w:p w:rsidR="005B03F2" w:rsidRDefault="005B03F2" w:rsidP="00D205D5">
            <w:pPr>
              <w:rPr>
                <w:rFonts w:cs="Arial"/>
                <w:bCs/>
                <w:szCs w:val="18"/>
                <w:lang w:eastAsia="en-US"/>
              </w:rPr>
            </w:pPr>
            <w:r>
              <w:rPr>
                <w:rFonts w:cs="Arial"/>
                <w:bCs/>
                <w:szCs w:val="18"/>
                <w:lang w:eastAsia="en-US"/>
              </w:rPr>
              <w:t>To Do Role</w:t>
            </w:r>
          </w:p>
        </w:tc>
      </w:tr>
    </w:tbl>
    <w:p w:rsidR="005B03F2" w:rsidRDefault="005B03F2" w:rsidP="005B03F2">
      <w:pPr>
        <w:rPr>
          <w:rFonts w:cs="Arial"/>
          <w:b/>
          <w:lang w:eastAsia="en-US"/>
        </w:rPr>
      </w:pPr>
      <w:r>
        <w:rPr>
          <w:rFonts w:cs="Arial"/>
          <w:b/>
          <w:lang w:eastAsia="en-US"/>
        </w:rPr>
        <w:t xml:space="preserve">Configuration required Y          Entities to Configure:  </w:t>
      </w:r>
    </w:p>
    <w:p w:rsidR="005B03F2" w:rsidRDefault="005B03F2" w:rsidP="005B03F2">
      <w:pPr>
        <w:rPr>
          <w:rFonts w:ascii="Arial" w:hAnsi="Arial" w:cs="Arial"/>
          <w:b/>
          <w:u w:val="single"/>
          <w:lang w:eastAsia="en-US"/>
        </w:rPr>
      </w:pPr>
    </w:p>
    <w:p w:rsidR="005B03F2" w:rsidRDefault="005B03F2" w:rsidP="005B03F2">
      <w:pPr>
        <w:rPr>
          <w:rFonts w:ascii="Arial" w:hAnsi="Arial" w:cs="Arial"/>
          <w:b/>
          <w:u w:val="single"/>
          <w:lang w:eastAsia="en-US"/>
        </w:rPr>
      </w:pPr>
    </w:p>
    <w:p w:rsidR="00553C9C" w:rsidRDefault="00553C9C">
      <w:pPr>
        <w:rPr>
          <w:rFonts w:ascii="Arial" w:hAnsi="Arial" w:cs="Arial"/>
          <w:b/>
          <w:u w:val="single"/>
          <w:lang w:eastAsia="en-US"/>
        </w:rPr>
      </w:pPr>
    </w:p>
    <w:p w:rsidR="005B03F2" w:rsidRDefault="005B03F2">
      <w:pPr>
        <w:rPr>
          <w:rFonts w:ascii="Arial" w:hAnsi="Arial" w:cs="Arial"/>
          <w:b/>
          <w:u w:val="single"/>
          <w:lang w:eastAsia="en-US"/>
        </w:rPr>
      </w:pPr>
    </w:p>
    <w:p w:rsidR="005B03F2" w:rsidRDefault="00A8096A" w:rsidP="005B03F2">
      <w:pPr>
        <w:autoSpaceDE w:val="0"/>
        <w:autoSpaceDN w:val="0"/>
        <w:adjustRightInd w:val="0"/>
        <w:spacing w:line="288" w:lineRule="auto"/>
        <w:rPr>
          <w:rFonts w:ascii="Arial" w:hAnsi="Arial" w:cs="Arial"/>
          <w:color w:val="000000"/>
          <w:sz w:val="16"/>
          <w:szCs w:val="16"/>
          <w:lang w:eastAsia="en-US"/>
        </w:rPr>
      </w:pPr>
      <w:hyperlink w:anchor="_Business_Process_Model" w:history="1">
        <w:r w:rsidR="005B03F2" w:rsidRPr="00707EE3">
          <w:rPr>
            <w:rStyle w:val="Hyperlink"/>
            <w:rFonts w:cs="Arial"/>
            <w:b/>
          </w:rPr>
          <w:t>1.</w:t>
        </w:r>
        <w:r w:rsidR="005B03F2">
          <w:rPr>
            <w:rStyle w:val="Hyperlink"/>
            <w:rFonts w:cs="Arial"/>
            <w:b/>
          </w:rPr>
          <w:t>5</w:t>
        </w:r>
      </w:hyperlink>
      <w:r w:rsidR="005B03F2">
        <w:rPr>
          <w:rFonts w:cs="Arial"/>
          <w:b/>
          <w:u w:val="single"/>
        </w:rPr>
        <w:t xml:space="preserve"> Evaluate Errors</w:t>
      </w:r>
      <w:r w:rsidR="005B03F2">
        <w:rPr>
          <w:rFonts w:ascii="Arial" w:hAnsi="Arial" w:cs="Arial"/>
          <w:color w:val="000000"/>
          <w:sz w:val="16"/>
          <w:szCs w:val="16"/>
          <w:lang w:eastAsia="en-US"/>
        </w:rPr>
        <w:t xml:space="preserve"> </w:t>
      </w:r>
    </w:p>
    <w:p w:rsidR="00553C9C" w:rsidRDefault="00553C9C" w:rsidP="00553C9C">
      <w:pPr>
        <w:rPr>
          <w:rFonts w:cs="Arial"/>
          <w:lang w:eastAsia="en-US"/>
        </w:rPr>
      </w:pPr>
      <w:r>
        <w:rPr>
          <w:b/>
          <w:bCs/>
          <w:lang w:eastAsia="en-US"/>
        </w:rPr>
        <w:t>A</w:t>
      </w:r>
      <w:r>
        <w:rPr>
          <w:rFonts w:cs="Arial"/>
          <w:b/>
          <w:szCs w:val="18"/>
          <w:lang w:eastAsia="en-US"/>
        </w:rPr>
        <w:t>ctor/Role:</w:t>
      </w:r>
      <w:r>
        <w:rPr>
          <w:rFonts w:cs="Arial"/>
          <w:b/>
          <w:lang w:eastAsia="en-US"/>
        </w:rPr>
        <w:t xml:space="preserve"> CSR</w:t>
      </w:r>
      <w:r>
        <w:rPr>
          <w:rFonts w:cs="Arial"/>
          <w:lang w:eastAsia="en-US"/>
        </w:rPr>
        <w:t xml:space="preserve"> </w:t>
      </w:r>
    </w:p>
    <w:p w:rsidR="00553C9C" w:rsidRDefault="00553C9C" w:rsidP="00553C9C">
      <w:pPr>
        <w:rPr>
          <w:rFonts w:cs="Arial"/>
          <w:b/>
          <w:szCs w:val="18"/>
          <w:u w:val="single"/>
          <w:lang w:eastAsia="en-US"/>
        </w:rPr>
      </w:pPr>
      <w:r>
        <w:rPr>
          <w:rFonts w:cs="Arial"/>
          <w:b/>
          <w:szCs w:val="18"/>
          <w:lang w:eastAsia="en-US"/>
        </w:rPr>
        <w:t>Description:</w:t>
      </w:r>
    </w:p>
    <w:p w:rsidR="00553C9C" w:rsidRDefault="00553C9C" w:rsidP="00553C9C">
      <w:pPr>
        <w:rPr>
          <w:lang w:eastAsia="en-US"/>
        </w:rPr>
      </w:pPr>
      <w:r>
        <w:rPr>
          <w:lang w:eastAsia="en-US"/>
        </w:rPr>
        <w:t xml:space="preserve">Based on established business rules the CSR or Authorized User investigates possible solutions or workarounds for missing or incomplete information.     </w:t>
      </w:r>
    </w:p>
    <w:p w:rsidR="005B03F2" w:rsidRDefault="005B03F2" w:rsidP="00553C9C">
      <w:pPr>
        <w:rPr>
          <w:lang w:eastAsia="en-US"/>
        </w:rPr>
      </w:pPr>
    </w:p>
    <w:p w:rsidR="00553C9C" w:rsidRDefault="00553C9C" w:rsidP="00553C9C">
      <w:pPr>
        <w:rPr>
          <w:rFonts w:ascii="Arial" w:hAnsi="Arial" w:cs="Arial"/>
          <w:b/>
          <w:u w:val="single"/>
        </w:rPr>
      </w:pPr>
    </w:p>
    <w:p w:rsidR="005B03F2" w:rsidRDefault="00A8096A" w:rsidP="005B03F2">
      <w:pPr>
        <w:autoSpaceDE w:val="0"/>
        <w:autoSpaceDN w:val="0"/>
        <w:adjustRightInd w:val="0"/>
        <w:spacing w:line="288" w:lineRule="auto"/>
        <w:rPr>
          <w:rFonts w:ascii="Arial" w:hAnsi="Arial" w:cs="Arial"/>
          <w:color w:val="000000"/>
          <w:sz w:val="16"/>
          <w:szCs w:val="16"/>
          <w:lang w:eastAsia="en-US"/>
        </w:rPr>
      </w:pPr>
      <w:hyperlink w:anchor="_Business_Process_Model" w:history="1">
        <w:r w:rsidR="005B03F2" w:rsidRPr="00707EE3">
          <w:rPr>
            <w:rStyle w:val="Hyperlink"/>
            <w:rFonts w:cs="Arial"/>
            <w:b/>
          </w:rPr>
          <w:t>1.</w:t>
        </w:r>
        <w:r w:rsidR="005B03F2">
          <w:rPr>
            <w:rStyle w:val="Hyperlink"/>
            <w:rFonts w:cs="Arial"/>
            <w:b/>
          </w:rPr>
          <w:t>6</w:t>
        </w:r>
      </w:hyperlink>
      <w:r w:rsidR="005B03F2">
        <w:rPr>
          <w:rFonts w:cs="Arial"/>
          <w:b/>
          <w:u w:val="single"/>
        </w:rPr>
        <w:t xml:space="preserve"> Resolve Exception</w:t>
      </w:r>
      <w:r w:rsidR="005B03F2">
        <w:rPr>
          <w:rFonts w:ascii="Arial" w:hAnsi="Arial" w:cs="Arial"/>
          <w:color w:val="000000"/>
          <w:sz w:val="16"/>
          <w:szCs w:val="16"/>
          <w:lang w:eastAsia="en-US"/>
        </w:rPr>
        <w:t xml:space="preserve"> </w:t>
      </w:r>
    </w:p>
    <w:p w:rsidR="005B03F2" w:rsidRDefault="005B03F2" w:rsidP="005B03F2">
      <w:pPr>
        <w:rPr>
          <w:rFonts w:cs="Arial"/>
          <w:lang w:eastAsia="en-US"/>
        </w:rPr>
      </w:pPr>
      <w:r>
        <w:rPr>
          <w:b/>
          <w:bCs/>
          <w:lang w:eastAsia="en-US"/>
        </w:rPr>
        <w:t>A</w:t>
      </w:r>
      <w:r>
        <w:rPr>
          <w:rFonts w:cs="Arial"/>
          <w:b/>
          <w:szCs w:val="18"/>
          <w:lang w:eastAsia="en-US"/>
        </w:rPr>
        <w:t>ctor/Role:</w:t>
      </w:r>
      <w:r>
        <w:rPr>
          <w:rFonts w:cs="Arial"/>
          <w:b/>
          <w:lang w:eastAsia="en-US"/>
        </w:rPr>
        <w:t xml:space="preserve"> CSR</w:t>
      </w:r>
      <w:r>
        <w:rPr>
          <w:rFonts w:cs="Arial"/>
          <w:lang w:eastAsia="en-US"/>
        </w:rPr>
        <w:t xml:space="preserve"> </w:t>
      </w:r>
    </w:p>
    <w:p w:rsidR="005B03F2" w:rsidRDefault="005B03F2" w:rsidP="005B03F2">
      <w:pPr>
        <w:rPr>
          <w:rFonts w:cs="Arial"/>
          <w:b/>
          <w:szCs w:val="18"/>
          <w:u w:val="single"/>
          <w:lang w:eastAsia="en-US"/>
        </w:rPr>
      </w:pPr>
      <w:r>
        <w:rPr>
          <w:rFonts w:cs="Arial"/>
          <w:b/>
          <w:szCs w:val="18"/>
          <w:lang w:eastAsia="en-US"/>
        </w:rPr>
        <w:t>Description:</w:t>
      </w:r>
    </w:p>
    <w:p w:rsidR="005B03F2" w:rsidRDefault="005B03F2" w:rsidP="005B03F2">
      <w:pPr>
        <w:rPr>
          <w:lang w:eastAsia="en-US"/>
        </w:rPr>
      </w:pPr>
      <w:r>
        <w:rPr>
          <w:rFonts w:cs="Arial"/>
          <w:bCs/>
        </w:rPr>
        <w:t xml:space="preserve">The CSR or Authorized User </w:t>
      </w:r>
      <w:r>
        <w:rPr>
          <w:lang w:eastAsia="en-US"/>
        </w:rPr>
        <w:t xml:space="preserve">enters required information to resolve the exception in </w:t>
      </w:r>
      <w:r w:rsidR="002B4B7E">
        <w:rPr>
          <w:rFonts w:cs="Arial"/>
          <w:lang w:eastAsia="en-US"/>
        </w:rPr>
        <w:t>the application</w:t>
      </w:r>
      <w:r>
        <w:rPr>
          <w:lang w:eastAsia="en-US"/>
        </w:rPr>
        <w:t>.</w:t>
      </w:r>
    </w:p>
    <w:p w:rsidR="00553C9C" w:rsidRDefault="00553C9C" w:rsidP="00553C9C">
      <w:pPr>
        <w:rPr>
          <w:rFonts w:ascii="Arial" w:hAnsi="Arial" w:cs="Arial"/>
          <w:b/>
          <w:u w:val="single"/>
        </w:rPr>
      </w:pPr>
    </w:p>
    <w:p w:rsidR="005B03F2" w:rsidRDefault="005B03F2" w:rsidP="00553C9C">
      <w:pPr>
        <w:rPr>
          <w:rFonts w:ascii="Arial" w:hAnsi="Arial" w:cs="Arial"/>
          <w:b/>
          <w:u w:val="single"/>
        </w:rPr>
      </w:pPr>
    </w:p>
    <w:p w:rsidR="005B03F2" w:rsidRDefault="005B03F2" w:rsidP="00553C9C">
      <w:pPr>
        <w:rPr>
          <w:rFonts w:ascii="Arial" w:hAnsi="Arial" w:cs="Arial"/>
          <w:b/>
          <w:u w:val="single"/>
        </w:rPr>
      </w:pPr>
    </w:p>
    <w:p w:rsidR="005B03F2" w:rsidRDefault="00A8096A" w:rsidP="005B03F2">
      <w:pPr>
        <w:autoSpaceDE w:val="0"/>
        <w:autoSpaceDN w:val="0"/>
        <w:adjustRightInd w:val="0"/>
        <w:spacing w:line="288" w:lineRule="auto"/>
        <w:rPr>
          <w:rFonts w:ascii="Arial" w:hAnsi="Arial" w:cs="Arial"/>
          <w:color w:val="000000"/>
          <w:sz w:val="16"/>
          <w:szCs w:val="16"/>
          <w:lang w:eastAsia="en-US"/>
        </w:rPr>
      </w:pPr>
      <w:hyperlink w:anchor="_Business_Process_Model" w:history="1">
        <w:r w:rsidR="005B03F2" w:rsidRPr="00707EE3">
          <w:rPr>
            <w:rStyle w:val="Hyperlink"/>
            <w:rFonts w:cs="Arial"/>
            <w:b/>
          </w:rPr>
          <w:t>1.</w:t>
        </w:r>
        <w:r w:rsidR="005B03F2">
          <w:rPr>
            <w:rStyle w:val="Hyperlink"/>
            <w:rFonts w:cs="Arial"/>
            <w:b/>
          </w:rPr>
          <w:t>7</w:t>
        </w:r>
      </w:hyperlink>
      <w:r w:rsidR="005B03F2">
        <w:rPr>
          <w:rFonts w:cs="Arial"/>
          <w:b/>
          <w:u w:val="single"/>
        </w:rPr>
        <w:t xml:space="preserve"> Update Date</w:t>
      </w:r>
      <w:r w:rsidR="005B03F2">
        <w:rPr>
          <w:rFonts w:ascii="Arial" w:hAnsi="Arial" w:cs="Arial"/>
          <w:color w:val="000000"/>
          <w:sz w:val="16"/>
          <w:szCs w:val="16"/>
          <w:lang w:eastAsia="en-US"/>
        </w:rPr>
        <w:t xml:space="preserve"> </w:t>
      </w:r>
    </w:p>
    <w:p w:rsidR="005B03F2" w:rsidRDefault="005B03F2" w:rsidP="005B03F2">
      <w:pPr>
        <w:rPr>
          <w:rFonts w:cs="Arial"/>
          <w:lang w:eastAsia="en-US"/>
        </w:rPr>
      </w:pPr>
      <w:r>
        <w:rPr>
          <w:b/>
          <w:bCs/>
          <w:lang w:eastAsia="en-US"/>
        </w:rPr>
        <w:t>A</w:t>
      </w:r>
      <w:r>
        <w:rPr>
          <w:rFonts w:cs="Arial"/>
          <w:b/>
          <w:lang w:eastAsia="en-US"/>
        </w:rPr>
        <w:t xml:space="preserve">ctor/Role:  </w:t>
      </w:r>
      <w:r w:rsidR="002B4B7E">
        <w:rPr>
          <w:rFonts w:cs="Arial"/>
          <w:b/>
          <w:lang w:eastAsia="en-US"/>
        </w:rPr>
        <w:t>C2M(CCB</w:t>
      </w:r>
      <w:r w:rsidR="00CF3FF8">
        <w:rPr>
          <w:rFonts w:cs="Arial"/>
          <w:b/>
          <w:lang w:eastAsia="en-US"/>
        </w:rPr>
        <w:t>)</w:t>
      </w:r>
      <w:r>
        <w:rPr>
          <w:rFonts w:cs="Arial"/>
          <w:b/>
          <w:lang w:eastAsia="en-US"/>
        </w:rPr>
        <w:t xml:space="preserve"> </w:t>
      </w:r>
      <w:r>
        <w:rPr>
          <w:rFonts w:cs="Arial"/>
          <w:lang w:eastAsia="en-US"/>
        </w:rPr>
        <w:t xml:space="preserve"> </w:t>
      </w:r>
    </w:p>
    <w:p w:rsidR="005B03F2" w:rsidRDefault="005B03F2" w:rsidP="005B03F2">
      <w:pPr>
        <w:rPr>
          <w:rFonts w:cs="Arial"/>
          <w:b/>
          <w:u w:val="single"/>
          <w:lang w:eastAsia="en-US"/>
        </w:rPr>
      </w:pPr>
      <w:r>
        <w:rPr>
          <w:rFonts w:cs="Arial"/>
          <w:b/>
          <w:lang w:eastAsia="en-US"/>
        </w:rPr>
        <w:t>Description:</w:t>
      </w:r>
    </w:p>
    <w:p w:rsidR="005B03F2" w:rsidRDefault="005B03F2" w:rsidP="005B03F2">
      <w:pPr>
        <w:rPr>
          <w:rFonts w:ascii="Arial" w:hAnsi="Arial" w:cs="Arial"/>
          <w:b/>
          <w:u w:val="single"/>
        </w:rPr>
      </w:pPr>
      <w:r>
        <w:rPr>
          <w:lang w:eastAsia="en-US"/>
        </w:rPr>
        <w:t xml:space="preserve">Any resolution or change information is updated in </w:t>
      </w:r>
      <w:r w:rsidR="002B4B7E">
        <w:rPr>
          <w:rFonts w:cs="Arial"/>
          <w:lang w:eastAsia="en-US"/>
        </w:rPr>
        <w:t>the application</w:t>
      </w:r>
      <w:r>
        <w:rPr>
          <w:lang w:eastAsia="en-US"/>
        </w:rPr>
        <w:t xml:space="preserve">.  </w:t>
      </w:r>
    </w:p>
    <w:p w:rsidR="005B03F2" w:rsidRDefault="005B03F2" w:rsidP="00553C9C">
      <w:pPr>
        <w:rPr>
          <w:rFonts w:ascii="Arial" w:hAnsi="Arial" w:cs="Arial"/>
          <w:b/>
          <w:u w:val="single"/>
        </w:rPr>
      </w:pPr>
    </w:p>
    <w:p w:rsidR="005B03F2" w:rsidRDefault="005B03F2" w:rsidP="00553C9C">
      <w:pPr>
        <w:rPr>
          <w:rFonts w:ascii="Arial" w:hAnsi="Arial" w:cs="Arial"/>
          <w:b/>
          <w:u w:val="single"/>
        </w:rPr>
      </w:pPr>
    </w:p>
    <w:p w:rsidR="005B03F2" w:rsidRDefault="00A8096A" w:rsidP="005B03F2">
      <w:pPr>
        <w:autoSpaceDE w:val="0"/>
        <w:autoSpaceDN w:val="0"/>
        <w:adjustRightInd w:val="0"/>
        <w:spacing w:line="288" w:lineRule="auto"/>
        <w:rPr>
          <w:rFonts w:ascii="Arial" w:hAnsi="Arial" w:cs="Arial"/>
          <w:color w:val="000000"/>
          <w:sz w:val="16"/>
          <w:szCs w:val="16"/>
          <w:lang w:eastAsia="en-US"/>
        </w:rPr>
      </w:pPr>
      <w:hyperlink w:anchor="_Business_Process_Model" w:history="1">
        <w:r w:rsidR="005B03F2" w:rsidRPr="00707EE3">
          <w:rPr>
            <w:rStyle w:val="Hyperlink"/>
            <w:rFonts w:cs="Arial"/>
            <w:b/>
          </w:rPr>
          <w:t>1.</w:t>
        </w:r>
        <w:r w:rsidR="005B03F2">
          <w:rPr>
            <w:rStyle w:val="Hyperlink"/>
            <w:rFonts w:cs="Arial"/>
            <w:b/>
          </w:rPr>
          <w:t>8</w:t>
        </w:r>
      </w:hyperlink>
      <w:r w:rsidR="005B03F2">
        <w:rPr>
          <w:rFonts w:cs="Arial"/>
          <w:b/>
          <w:u w:val="single"/>
        </w:rPr>
        <w:t xml:space="preserve"> Request Complete To Do</w:t>
      </w:r>
      <w:r w:rsidR="005B03F2">
        <w:rPr>
          <w:rFonts w:ascii="Arial" w:hAnsi="Arial" w:cs="Arial"/>
          <w:color w:val="000000"/>
          <w:sz w:val="16"/>
          <w:szCs w:val="16"/>
          <w:lang w:eastAsia="en-US"/>
        </w:rPr>
        <w:t xml:space="preserve"> </w:t>
      </w:r>
    </w:p>
    <w:p w:rsidR="00553C9C" w:rsidRDefault="00553C9C" w:rsidP="00553C9C">
      <w:pPr>
        <w:rPr>
          <w:rFonts w:cs="Arial"/>
          <w:lang w:eastAsia="en-US"/>
        </w:rPr>
      </w:pPr>
      <w:r>
        <w:rPr>
          <w:b/>
          <w:bCs/>
          <w:lang w:eastAsia="en-US"/>
        </w:rPr>
        <w:t>A</w:t>
      </w:r>
      <w:r>
        <w:rPr>
          <w:rFonts w:cs="Arial"/>
          <w:b/>
          <w:lang w:eastAsia="en-US"/>
        </w:rPr>
        <w:t>ctor/Role:  CSR</w:t>
      </w:r>
      <w:r>
        <w:rPr>
          <w:rFonts w:cs="Arial"/>
          <w:lang w:eastAsia="en-US"/>
        </w:rPr>
        <w:t xml:space="preserve"> </w:t>
      </w:r>
    </w:p>
    <w:p w:rsidR="00553C9C" w:rsidRDefault="00553C9C" w:rsidP="00553C9C">
      <w:pPr>
        <w:rPr>
          <w:rFonts w:cs="Arial"/>
          <w:b/>
          <w:u w:val="single"/>
          <w:lang w:eastAsia="en-US"/>
        </w:rPr>
      </w:pPr>
      <w:r>
        <w:rPr>
          <w:rFonts w:cs="Arial"/>
          <w:b/>
          <w:lang w:eastAsia="en-US"/>
        </w:rPr>
        <w:t>Description:</w:t>
      </w:r>
    </w:p>
    <w:p w:rsidR="00553C9C" w:rsidRDefault="00553C9C" w:rsidP="00553C9C">
      <w:pPr>
        <w:rPr>
          <w:rFonts w:cs="Arial"/>
          <w:b/>
          <w:lang w:eastAsia="en-US"/>
        </w:rPr>
      </w:pPr>
      <w:r>
        <w:rPr>
          <w:lang w:eastAsia="en-US"/>
        </w:rPr>
        <w:t xml:space="preserve">If the background process creates a To Do Entry, the CSR or Authorized User marks the To Do Entry as complete and requests completion of the To Do Entry once the error is resolved. The CSR or Authorized User may add comments or a log entry for future reference.  </w:t>
      </w:r>
    </w:p>
    <w:p w:rsidR="00553C9C" w:rsidRDefault="00553C9C" w:rsidP="00553C9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53C9C" w:rsidTr="00D205D5">
        <w:tc>
          <w:tcPr>
            <w:tcW w:w="4860" w:type="dxa"/>
          </w:tcPr>
          <w:p w:rsidR="00553C9C" w:rsidRDefault="00553C9C" w:rsidP="00D205D5">
            <w:pPr>
              <w:rPr>
                <w:rFonts w:cs="Arial"/>
                <w:bCs/>
                <w:szCs w:val="18"/>
                <w:lang w:eastAsia="en-US"/>
              </w:rPr>
            </w:pPr>
            <w:r>
              <w:rPr>
                <w:rFonts w:cs="Arial"/>
                <w:bCs/>
                <w:szCs w:val="18"/>
                <w:lang w:eastAsia="en-US"/>
              </w:rPr>
              <w:t>To Do Role</w:t>
            </w:r>
          </w:p>
        </w:tc>
      </w:tr>
      <w:tr w:rsidR="00553C9C" w:rsidTr="00D205D5">
        <w:tc>
          <w:tcPr>
            <w:tcW w:w="4860" w:type="dxa"/>
          </w:tcPr>
          <w:p w:rsidR="00553C9C" w:rsidRDefault="00553C9C" w:rsidP="00D205D5">
            <w:pPr>
              <w:rPr>
                <w:rFonts w:cs="Arial"/>
                <w:bCs/>
                <w:szCs w:val="18"/>
                <w:lang w:eastAsia="en-US"/>
              </w:rPr>
            </w:pPr>
            <w:r>
              <w:rPr>
                <w:rFonts w:cs="Arial"/>
                <w:bCs/>
                <w:szCs w:val="18"/>
                <w:lang w:eastAsia="en-US"/>
              </w:rPr>
              <w:t>To Do Type</w:t>
            </w:r>
          </w:p>
        </w:tc>
      </w:tr>
    </w:tbl>
    <w:p w:rsidR="00553C9C" w:rsidRDefault="00553C9C" w:rsidP="00553C9C">
      <w:pPr>
        <w:rPr>
          <w:rFonts w:cs="Arial"/>
          <w:b/>
          <w:lang w:eastAsia="en-US"/>
        </w:rPr>
      </w:pPr>
      <w:r>
        <w:rPr>
          <w:rFonts w:cs="Arial"/>
          <w:b/>
          <w:lang w:eastAsia="en-US"/>
        </w:rPr>
        <w:t xml:space="preserve">Configuration required Y          Entities to Configure:  </w:t>
      </w:r>
    </w:p>
    <w:p w:rsidR="00553C9C" w:rsidRDefault="00553C9C" w:rsidP="00553C9C">
      <w:pPr>
        <w:rPr>
          <w:rFonts w:cs="Arial"/>
          <w:b/>
          <w:lang w:eastAsia="en-US"/>
        </w:rPr>
      </w:pPr>
    </w:p>
    <w:p w:rsidR="00553C9C" w:rsidRDefault="00553C9C" w:rsidP="00553C9C">
      <w:pPr>
        <w:rPr>
          <w:rFonts w:ascii="Arial" w:hAnsi="Arial" w:cs="Arial"/>
          <w:b/>
          <w:u w:val="single"/>
          <w:lang w:eastAsia="en-US"/>
        </w:rPr>
      </w:pPr>
    </w:p>
    <w:p w:rsidR="00553C9C" w:rsidRDefault="00553C9C" w:rsidP="00553C9C">
      <w:pPr>
        <w:rPr>
          <w:rFonts w:ascii="Arial" w:hAnsi="Arial" w:cs="Arial"/>
          <w:b/>
          <w:u w:val="single"/>
          <w:lang w:eastAsia="en-US"/>
        </w:rPr>
      </w:pPr>
    </w:p>
    <w:p w:rsidR="005B03F2" w:rsidRDefault="00A8096A" w:rsidP="005B03F2">
      <w:pPr>
        <w:autoSpaceDE w:val="0"/>
        <w:autoSpaceDN w:val="0"/>
        <w:adjustRightInd w:val="0"/>
        <w:spacing w:line="288" w:lineRule="auto"/>
        <w:rPr>
          <w:rFonts w:ascii="Arial" w:hAnsi="Arial" w:cs="Arial"/>
          <w:color w:val="000000"/>
          <w:sz w:val="16"/>
          <w:szCs w:val="16"/>
          <w:lang w:eastAsia="en-US"/>
        </w:rPr>
      </w:pPr>
      <w:hyperlink w:anchor="_Business_Process_Model" w:history="1">
        <w:r w:rsidR="005B03F2" w:rsidRPr="00707EE3">
          <w:rPr>
            <w:rStyle w:val="Hyperlink"/>
            <w:rFonts w:cs="Arial"/>
            <w:b/>
          </w:rPr>
          <w:t>1.</w:t>
        </w:r>
        <w:r w:rsidR="005B03F2">
          <w:rPr>
            <w:rStyle w:val="Hyperlink"/>
            <w:rFonts w:cs="Arial"/>
            <w:b/>
          </w:rPr>
          <w:t>9</w:t>
        </w:r>
      </w:hyperlink>
      <w:r w:rsidR="005B03F2">
        <w:rPr>
          <w:rFonts w:cs="Arial"/>
          <w:b/>
          <w:u w:val="single"/>
        </w:rPr>
        <w:t xml:space="preserve"> Complete To Do Entry</w:t>
      </w:r>
      <w:r w:rsidR="005B03F2">
        <w:rPr>
          <w:rFonts w:ascii="Arial" w:hAnsi="Arial" w:cs="Arial"/>
          <w:color w:val="000000"/>
          <w:sz w:val="16"/>
          <w:szCs w:val="16"/>
          <w:lang w:eastAsia="en-US"/>
        </w:rPr>
        <w:t xml:space="preserve"> </w:t>
      </w:r>
    </w:p>
    <w:p w:rsidR="00553C9C" w:rsidRDefault="00553C9C" w:rsidP="00553C9C">
      <w:pPr>
        <w:rPr>
          <w:rFonts w:cs="Arial"/>
          <w:lang w:eastAsia="en-US"/>
        </w:rPr>
      </w:pPr>
      <w:r>
        <w:rPr>
          <w:b/>
          <w:bCs/>
          <w:lang w:eastAsia="en-US"/>
        </w:rPr>
        <w:t>A</w:t>
      </w:r>
      <w:r>
        <w:rPr>
          <w:rFonts w:cs="Arial"/>
          <w:b/>
          <w:lang w:eastAsia="en-US"/>
        </w:rPr>
        <w:t xml:space="preserve">ctor/Role:  </w:t>
      </w:r>
      <w:r w:rsidR="002B4B7E">
        <w:rPr>
          <w:rFonts w:cs="Arial"/>
          <w:b/>
          <w:lang w:eastAsia="en-US"/>
        </w:rPr>
        <w:t>C2M(CCB</w:t>
      </w:r>
      <w:r w:rsidR="00CF3FF8">
        <w:rPr>
          <w:rFonts w:cs="Arial"/>
          <w:b/>
          <w:lang w:eastAsia="en-US"/>
        </w:rPr>
        <w:t>)</w:t>
      </w:r>
      <w:r>
        <w:rPr>
          <w:rFonts w:cs="Arial"/>
          <w:b/>
          <w:lang w:eastAsia="en-US"/>
        </w:rPr>
        <w:t xml:space="preserve"> </w:t>
      </w:r>
      <w:r>
        <w:rPr>
          <w:rFonts w:cs="Arial"/>
          <w:lang w:eastAsia="en-US"/>
        </w:rPr>
        <w:t xml:space="preserve"> </w:t>
      </w:r>
    </w:p>
    <w:p w:rsidR="00553C9C" w:rsidRDefault="00553C9C" w:rsidP="00553C9C">
      <w:pPr>
        <w:rPr>
          <w:rFonts w:cs="Arial"/>
          <w:b/>
          <w:u w:val="single"/>
          <w:lang w:eastAsia="en-US"/>
        </w:rPr>
      </w:pPr>
      <w:r>
        <w:rPr>
          <w:rFonts w:cs="Arial"/>
          <w:b/>
          <w:lang w:eastAsia="en-US"/>
        </w:rPr>
        <w:t>Description:</w:t>
      </w:r>
    </w:p>
    <w:p w:rsidR="00553C9C" w:rsidRDefault="00553C9C" w:rsidP="00553C9C">
      <w:pPr>
        <w:rPr>
          <w:rFonts w:cs="Arial"/>
          <w:b/>
          <w:lang w:eastAsia="en-US"/>
        </w:rPr>
      </w:pPr>
      <w:r>
        <w:rPr>
          <w:lang w:eastAsia="en-US"/>
        </w:rPr>
        <w:t xml:space="preserve">The To Do Entry is updated to Complete status in </w:t>
      </w:r>
      <w:r w:rsidR="002B4B7E">
        <w:rPr>
          <w:rFonts w:cs="Arial"/>
          <w:lang w:eastAsia="en-US"/>
        </w:rPr>
        <w:t>the application</w:t>
      </w:r>
      <w:r w:rsidR="007A0B40">
        <w:rPr>
          <w:lang w:eastAsia="en-US"/>
        </w:rPr>
        <w:t>.</w:t>
      </w:r>
    </w:p>
    <w:p w:rsidR="00553C9C" w:rsidRDefault="00553C9C" w:rsidP="00553C9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53C9C" w:rsidTr="00D205D5">
        <w:tc>
          <w:tcPr>
            <w:tcW w:w="4860" w:type="dxa"/>
          </w:tcPr>
          <w:p w:rsidR="00553C9C" w:rsidRDefault="00553C9C" w:rsidP="00D205D5">
            <w:pPr>
              <w:rPr>
                <w:rFonts w:cs="Arial"/>
                <w:bCs/>
                <w:szCs w:val="18"/>
                <w:lang w:eastAsia="en-US"/>
              </w:rPr>
            </w:pPr>
            <w:r>
              <w:rPr>
                <w:rFonts w:cs="Arial"/>
                <w:bCs/>
                <w:szCs w:val="18"/>
                <w:lang w:eastAsia="en-US"/>
              </w:rPr>
              <w:t>To Do Role</w:t>
            </w:r>
          </w:p>
        </w:tc>
      </w:tr>
      <w:tr w:rsidR="00553C9C" w:rsidTr="00D205D5">
        <w:tc>
          <w:tcPr>
            <w:tcW w:w="4860" w:type="dxa"/>
          </w:tcPr>
          <w:p w:rsidR="00553C9C" w:rsidRDefault="00553C9C" w:rsidP="00D205D5">
            <w:pPr>
              <w:rPr>
                <w:rFonts w:cs="Arial"/>
                <w:bCs/>
                <w:szCs w:val="18"/>
                <w:lang w:eastAsia="en-US"/>
              </w:rPr>
            </w:pPr>
            <w:r>
              <w:rPr>
                <w:rFonts w:cs="Arial"/>
                <w:bCs/>
                <w:szCs w:val="18"/>
                <w:lang w:eastAsia="en-US"/>
              </w:rPr>
              <w:t>To Do Type</w:t>
            </w:r>
          </w:p>
        </w:tc>
      </w:tr>
    </w:tbl>
    <w:p w:rsidR="00553C9C" w:rsidRDefault="00553C9C" w:rsidP="00553C9C">
      <w:pPr>
        <w:rPr>
          <w:rFonts w:cs="Arial"/>
          <w:b/>
          <w:lang w:eastAsia="en-US"/>
        </w:rPr>
      </w:pPr>
      <w:r>
        <w:rPr>
          <w:rFonts w:cs="Arial"/>
          <w:b/>
          <w:lang w:eastAsia="en-US"/>
        </w:rPr>
        <w:t xml:space="preserve">Configuration required Y          Entities to Configure:  </w:t>
      </w:r>
    </w:p>
    <w:p w:rsidR="00062EF7" w:rsidRDefault="00062EF7">
      <w:pPr>
        <w:pStyle w:val="Heading2"/>
      </w:pPr>
      <w:bookmarkStart w:id="28" w:name="_Toc274577379"/>
      <w:bookmarkStart w:id="29" w:name="_Toc368812394"/>
      <w:r>
        <w:lastRenderedPageBreak/>
        <w:t>Test Documentation related to the Current Process</w:t>
      </w:r>
      <w:bookmarkEnd w:id="28"/>
      <w:bookmarkEnd w:id="29"/>
      <w:r>
        <w:t xml:space="preserve"> </w:t>
      </w:r>
    </w:p>
    <w:p w:rsidR="00062EF7" w:rsidRDefault="00062EF7">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062EF7">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062EF7" w:rsidRDefault="00062EF7">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062EF7" w:rsidRDefault="00062EF7">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062EF7" w:rsidRDefault="00062EF7">
            <w:pPr>
              <w:pStyle w:val="TableHeading"/>
            </w:pPr>
            <w:r>
              <w:t>Test Type</w:t>
            </w:r>
          </w:p>
        </w:tc>
      </w:tr>
      <w:tr w:rsidR="00062EF7">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062EF7" w:rsidRDefault="00062EF7">
            <w:pPr>
              <w:pStyle w:val="TableText"/>
              <w:rPr>
                <w:sz w:val="8"/>
              </w:rPr>
            </w:pPr>
          </w:p>
        </w:tc>
        <w:tc>
          <w:tcPr>
            <w:tcW w:w="5586" w:type="dxa"/>
            <w:tcBorders>
              <w:top w:val="single" w:sz="6" w:space="0" w:color="auto"/>
              <w:left w:val="nil"/>
              <w:bottom w:val="single" w:sz="6" w:space="0" w:color="auto"/>
              <w:right w:val="nil"/>
            </w:tcBorders>
            <w:shd w:val="pct50" w:color="auto" w:fill="auto"/>
          </w:tcPr>
          <w:p w:rsidR="00062EF7" w:rsidRDefault="00062EF7">
            <w:pPr>
              <w:pStyle w:val="TableText"/>
              <w:rPr>
                <w:sz w:val="8"/>
              </w:rPr>
            </w:pPr>
          </w:p>
        </w:tc>
        <w:tc>
          <w:tcPr>
            <w:tcW w:w="1014" w:type="dxa"/>
            <w:tcBorders>
              <w:top w:val="single" w:sz="6" w:space="0" w:color="auto"/>
              <w:left w:val="nil"/>
              <w:bottom w:val="single" w:sz="6" w:space="0" w:color="auto"/>
              <w:right w:val="nil"/>
            </w:tcBorders>
            <w:shd w:val="pct50" w:color="auto" w:fill="auto"/>
          </w:tcPr>
          <w:p w:rsidR="00062EF7" w:rsidRDefault="00062EF7">
            <w:pPr>
              <w:pStyle w:val="TableText"/>
              <w:rPr>
                <w:sz w:val="8"/>
              </w:rPr>
            </w:pPr>
          </w:p>
        </w:tc>
      </w:tr>
      <w:tr w:rsidR="00062EF7">
        <w:trPr>
          <w:cantSplit/>
          <w:trHeight w:val="255"/>
        </w:trPr>
        <w:tc>
          <w:tcPr>
            <w:tcW w:w="990" w:type="dxa"/>
            <w:tcBorders>
              <w:top w:val="nil"/>
              <w:left w:val="single" w:sz="12" w:space="0" w:color="auto"/>
              <w:bottom w:val="single" w:sz="6" w:space="0" w:color="auto"/>
              <w:right w:val="single" w:sz="6" w:space="0" w:color="auto"/>
            </w:tcBorders>
          </w:tcPr>
          <w:p w:rsidR="00062EF7" w:rsidRDefault="00062EF7">
            <w:pPr>
              <w:pStyle w:val="TableText"/>
            </w:pPr>
            <w:r>
              <w:t xml:space="preserve"> </w:t>
            </w:r>
          </w:p>
        </w:tc>
        <w:tc>
          <w:tcPr>
            <w:tcW w:w="5586" w:type="dxa"/>
            <w:tcBorders>
              <w:top w:val="nil"/>
              <w:left w:val="single" w:sz="6" w:space="0" w:color="auto"/>
              <w:bottom w:val="single" w:sz="6" w:space="0" w:color="auto"/>
              <w:right w:val="single" w:sz="6" w:space="0" w:color="auto"/>
            </w:tcBorders>
          </w:tcPr>
          <w:p w:rsidR="00062EF7" w:rsidRDefault="00062EF7">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062EF7" w:rsidRDefault="00062EF7">
            <w:pPr>
              <w:pStyle w:val="TableText"/>
            </w:pPr>
          </w:p>
        </w:tc>
      </w:tr>
      <w:tr w:rsidR="00062EF7">
        <w:trPr>
          <w:cantSplit/>
        </w:trPr>
        <w:tc>
          <w:tcPr>
            <w:tcW w:w="990" w:type="dxa"/>
            <w:tcBorders>
              <w:top w:val="single" w:sz="6" w:space="0" w:color="auto"/>
              <w:left w:val="single" w:sz="12" w:space="0" w:color="auto"/>
              <w:bottom w:val="single" w:sz="6" w:space="0" w:color="auto"/>
              <w:right w:val="single" w:sz="6" w:space="0" w:color="auto"/>
            </w:tcBorders>
          </w:tcPr>
          <w:p w:rsidR="00062EF7" w:rsidRDefault="00062EF7">
            <w:pPr>
              <w:pStyle w:val="TableText"/>
            </w:pPr>
          </w:p>
        </w:tc>
        <w:tc>
          <w:tcPr>
            <w:tcW w:w="5586" w:type="dxa"/>
            <w:tcBorders>
              <w:top w:val="single" w:sz="6" w:space="0" w:color="auto"/>
              <w:left w:val="single" w:sz="6" w:space="0" w:color="auto"/>
              <w:bottom w:val="single" w:sz="6" w:space="0" w:color="auto"/>
              <w:right w:val="single" w:sz="6" w:space="0" w:color="auto"/>
            </w:tcBorders>
          </w:tcPr>
          <w:p w:rsidR="00062EF7" w:rsidRDefault="00062EF7">
            <w:pPr>
              <w:pStyle w:val="TableText"/>
            </w:pPr>
          </w:p>
        </w:tc>
        <w:tc>
          <w:tcPr>
            <w:tcW w:w="1014" w:type="dxa"/>
            <w:tcBorders>
              <w:top w:val="single" w:sz="6" w:space="0" w:color="auto"/>
              <w:left w:val="single" w:sz="6" w:space="0" w:color="auto"/>
              <w:bottom w:val="single" w:sz="6" w:space="0" w:color="auto"/>
              <w:right w:val="single" w:sz="6" w:space="0" w:color="auto"/>
            </w:tcBorders>
          </w:tcPr>
          <w:p w:rsidR="00062EF7" w:rsidRDefault="00062EF7">
            <w:pPr>
              <w:pStyle w:val="TableText"/>
            </w:pPr>
          </w:p>
        </w:tc>
      </w:tr>
      <w:tr w:rsidR="00062EF7">
        <w:trPr>
          <w:cantSplit/>
        </w:trPr>
        <w:tc>
          <w:tcPr>
            <w:tcW w:w="990" w:type="dxa"/>
            <w:tcBorders>
              <w:top w:val="single" w:sz="6" w:space="0" w:color="auto"/>
              <w:left w:val="single" w:sz="12" w:space="0" w:color="auto"/>
              <w:bottom w:val="single" w:sz="6" w:space="0" w:color="auto"/>
              <w:right w:val="single" w:sz="6" w:space="0" w:color="auto"/>
            </w:tcBorders>
          </w:tcPr>
          <w:p w:rsidR="00062EF7" w:rsidRDefault="00062EF7">
            <w:pPr>
              <w:pStyle w:val="TableText"/>
            </w:pPr>
          </w:p>
        </w:tc>
        <w:tc>
          <w:tcPr>
            <w:tcW w:w="5586" w:type="dxa"/>
            <w:tcBorders>
              <w:top w:val="single" w:sz="6" w:space="0" w:color="auto"/>
              <w:left w:val="single" w:sz="6" w:space="0" w:color="auto"/>
              <w:bottom w:val="single" w:sz="6" w:space="0" w:color="auto"/>
              <w:right w:val="single" w:sz="6" w:space="0" w:color="auto"/>
            </w:tcBorders>
          </w:tcPr>
          <w:p w:rsidR="00062EF7" w:rsidRDefault="00062EF7">
            <w:pPr>
              <w:pStyle w:val="TableText"/>
            </w:pPr>
          </w:p>
        </w:tc>
        <w:tc>
          <w:tcPr>
            <w:tcW w:w="1014" w:type="dxa"/>
            <w:tcBorders>
              <w:top w:val="single" w:sz="6" w:space="0" w:color="auto"/>
              <w:left w:val="single" w:sz="6" w:space="0" w:color="auto"/>
              <w:bottom w:val="single" w:sz="6" w:space="0" w:color="auto"/>
              <w:right w:val="single" w:sz="6" w:space="0" w:color="auto"/>
            </w:tcBorders>
          </w:tcPr>
          <w:p w:rsidR="00062EF7" w:rsidRDefault="00062EF7">
            <w:pPr>
              <w:pStyle w:val="TableText"/>
            </w:pPr>
          </w:p>
        </w:tc>
      </w:tr>
      <w:tr w:rsidR="00062EF7">
        <w:trPr>
          <w:cantSplit/>
        </w:trPr>
        <w:tc>
          <w:tcPr>
            <w:tcW w:w="990" w:type="dxa"/>
            <w:tcBorders>
              <w:top w:val="single" w:sz="6" w:space="0" w:color="auto"/>
              <w:left w:val="single" w:sz="12" w:space="0" w:color="auto"/>
              <w:bottom w:val="single" w:sz="12" w:space="0" w:color="auto"/>
              <w:right w:val="single" w:sz="6" w:space="0" w:color="auto"/>
            </w:tcBorders>
          </w:tcPr>
          <w:p w:rsidR="00062EF7" w:rsidRDefault="00062EF7">
            <w:pPr>
              <w:pStyle w:val="TableText"/>
            </w:pPr>
          </w:p>
        </w:tc>
        <w:tc>
          <w:tcPr>
            <w:tcW w:w="5586" w:type="dxa"/>
            <w:tcBorders>
              <w:top w:val="single" w:sz="6" w:space="0" w:color="auto"/>
              <w:left w:val="single" w:sz="6" w:space="0" w:color="auto"/>
              <w:bottom w:val="single" w:sz="12" w:space="0" w:color="auto"/>
              <w:right w:val="single" w:sz="6" w:space="0" w:color="auto"/>
            </w:tcBorders>
          </w:tcPr>
          <w:p w:rsidR="00062EF7" w:rsidRDefault="00062EF7">
            <w:pPr>
              <w:pStyle w:val="TableText"/>
            </w:pPr>
          </w:p>
        </w:tc>
        <w:tc>
          <w:tcPr>
            <w:tcW w:w="1014" w:type="dxa"/>
            <w:tcBorders>
              <w:top w:val="single" w:sz="6" w:space="0" w:color="auto"/>
              <w:left w:val="single" w:sz="6" w:space="0" w:color="auto"/>
              <w:bottom w:val="single" w:sz="12" w:space="0" w:color="auto"/>
              <w:right w:val="single" w:sz="6" w:space="0" w:color="auto"/>
            </w:tcBorders>
          </w:tcPr>
          <w:p w:rsidR="00062EF7" w:rsidRDefault="00062EF7">
            <w:pPr>
              <w:pStyle w:val="TableText"/>
            </w:pPr>
          </w:p>
        </w:tc>
      </w:tr>
    </w:tbl>
    <w:p w:rsidR="00062EF7" w:rsidRDefault="00062EF7">
      <w:pPr>
        <w:rPr>
          <w:rFonts w:ascii="Arial" w:hAnsi="Arial" w:cs="Arial"/>
          <w:b/>
          <w:u w:val="single"/>
          <w:lang w:eastAsia="en-US"/>
        </w:rPr>
      </w:pPr>
    </w:p>
    <w:p w:rsidR="00062EF7" w:rsidRDefault="00062EF7">
      <w:pPr>
        <w:pStyle w:val="Heading2"/>
      </w:pPr>
      <w:bookmarkStart w:id="30" w:name="_Toc274656924"/>
      <w:bookmarkStart w:id="31" w:name="_Toc368812395"/>
      <w:r>
        <w:lastRenderedPageBreak/>
        <w:t>Document Control</w:t>
      </w:r>
      <w:bookmarkEnd w:id="30"/>
      <w:bookmarkEnd w:id="31"/>
    </w:p>
    <w:p w:rsidR="00062EF7" w:rsidRDefault="00062EF7">
      <w:pPr>
        <w:keepNext/>
        <w:keepLines/>
        <w:spacing w:before="120" w:after="120"/>
        <w:rPr>
          <w:b/>
        </w:rPr>
      </w:pPr>
      <w:r>
        <w:rPr>
          <w:b/>
        </w:rPr>
        <w:t>Change Record</w:t>
      </w:r>
    </w:p>
    <w:p w:rsidR="00062EF7" w:rsidRDefault="00115A87">
      <w:pPr>
        <w:pStyle w:val="BodyText"/>
        <w:ind w:left="8640" w:firstLine="720"/>
      </w:pPr>
      <w:fldSimple w:instr=" SECTIONPAGES  \* MERGEFORMAT ">
        <w:r w:rsidR="00062EF7">
          <w:rPr>
            <w:noProof/>
            <w:color w:val="FFFFFF"/>
            <w:sz w:val="10"/>
          </w:rPr>
          <w:t>10</w:t>
        </w:r>
      </w:fldSimple>
    </w:p>
    <w:tbl>
      <w:tblPr>
        <w:tblW w:w="0" w:type="auto"/>
        <w:tblInd w:w="22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287"/>
        <w:gridCol w:w="1890"/>
        <w:gridCol w:w="906"/>
        <w:gridCol w:w="3870"/>
      </w:tblGrid>
      <w:tr w:rsidR="00062EF7" w:rsidTr="007A0B40">
        <w:trPr>
          <w:cantSplit/>
          <w:tblHeader/>
        </w:trPr>
        <w:tc>
          <w:tcPr>
            <w:tcW w:w="1287" w:type="dxa"/>
            <w:tcBorders>
              <w:top w:val="single" w:sz="12" w:space="0" w:color="auto"/>
              <w:left w:val="single" w:sz="12" w:space="0" w:color="auto"/>
              <w:bottom w:val="nil"/>
              <w:right w:val="nil"/>
            </w:tcBorders>
            <w:shd w:val="pct10" w:color="auto" w:fill="auto"/>
          </w:tcPr>
          <w:p w:rsidR="00062EF7" w:rsidRDefault="00062EF7">
            <w:pPr>
              <w:pStyle w:val="TableHeading"/>
            </w:pPr>
            <w:r>
              <w:t>Date</w:t>
            </w:r>
          </w:p>
        </w:tc>
        <w:tc>
          <w:tcPr>
            <w:tcW w:w="1890" w:type="dxa"/>
            <w:tcBorders>
              <w:top w:val="single" w:sz="12" w:space="0" w:color="auto"/>
              <w:left w:val="nil"/>
              <w:bottom w:val="nil"/>
              <w:right w:val="nil"/>
            </w:tcBorders>
            <w:shd w:val="pct10" w:color="auto" w:fill="auto"/>
          </w:tcPr>
          <w:p w:rsidR="00062EF7" w:rsidRDefault="00062EF7">
            <w:pPr>
              <w:pStyle w:val="TableHeading"/>
            </w:pPr>
            <w:r>
              <w:t>Author</w:t>
            </w:r>
          </w:p>
        </w:tc>
        <w:tc>
          <w:tcPr>
            <w:tcW w:w="906" w:type="dxa"/>
            <w:tcBorders>
              <w:top w:val="single" w:sz="12" w:space="0" w:color="auto"/>
              <w:left w:val="nil"/>
              <w:bottom w:val="nil"/>
              <w:right w:val="nil"/>
            </w:tcBorders>
            <w:shd w:val="pct10" w:color="auto" w:fill="auto"/>
          </w:tcPr>
          <w:p w:rsidR="00062EF7" w:rsidRDefault="00062EF7">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062EF7" w:rsidRDefault="00062EF7">
            <w:pPr>
              <w:pStyle w:val="TableHeading"/>
            </w:pPr>
            <w:r>
              <w:t>Change Reference</w:t>
            </w:r>
          </w:p>
        </w:tc>
      </w:tr>
      <w:tr w:rsidR="00062EF7" w:rsidTr="007A0B40">
        <w:trPr>
          <w:cantSplit/>
          <w:trHeight w:hRule="exact" w:val="60"/>
          <w:tblHeader/>
        </w:trPr>
        <w:tc>
          <w:tcPr>
            <w:tcW w:w="1287" w:type="dxa"/>
            <w:tcBorders>
              <w:top w:val="single" w:sz="6" w:space="0" w:color="auto"/>
              <w:left w:val="nil"/>
              <w:bottom w:val="single" w:sz="6" w:space="0" w:color="auto"/>
              <w:right w:val="nil"/>
            </w:tcBorders>
            <w:shd w:val="pct50" w:color="auto" w:fill="auto"/>
          </w:tcPr>
          <w:p w:rsidR="00062EF7" w:rsidRDefault="00062EF7">
            <w:pPr>
              <w:pStyle w:val="TableText"/>
              <w:rPr>
                <w:sz w:val="8"/>
              </w:rPr>
            </w:pPr>
          </w:p>
        </w:tc>
        <w:tc>
          <w:tcPr>
            <w:tcW w:w="1890" w:type="dxa"/>
            <w:tcBorders>
              <w:top w:val="single" w:sz="6" w:space="0" w:color="auto"/>
              <w:left w:val="nil"/>
              <w:bottom w:val="single" w:sz="6" w:space="0" w:color="auto"/>
              <w:right w:val="nil"/>
            </w:tcBorders>
            <w:shd w:val="pct50" w:color="auto" w:fill="auto"/>
          </w:tcPr>
          <w:p w:rsidR="00062EF7" w:rsidRDefault="00062EF7">
            <w:pPr>
              <w:pStyle w:val="TableText"/>
              <w:rPr>
                <w:sz w:val="8"/>
              </w:rPr>
            </w:pPr>
          </w:p>
        </w:tc>
        <w:tc>
          <w:tcPr>
            <w:tcW w:w="906" w:type="dxa"/>
            <w:tcBorders>
              <w:top w:val="single" w:sz="6" w:space="0" w:color="auto"/>
              <w:left w:val="nil"/>
              <w:bottom w:val="single" w:sz="6" w:space="0" w:color="auto"/>
              <w:right w:val="nil"/>
            </w:tcBorders>
            <w:shd w:val="pct50" w:color="auto" w:fill="auto"/>
          </w:tcPr>
          <w:p w:rsidR="00062EF7" w:rsidRDefault="00062EF7">
            <w:pPr>
              <w:pStyle w:val="TableText"/>
              <w:rPr>
                <w:sz w:val="8"/>
              </w:rPr>
            </w:pPr>
          </w:p>
        </w:tc>
        <w:tc>
          <w:tcPr>
            <w:tcW w:w="3870" w:type="dxa"/>
            <w:tcBorders>
              <w:top w:val="single" w:sz="6" w:space="0" w:color="auto"/>
              <w:left w:val="nil"/>
              <w:bottom w:val="single" w:sz="6" w:space="0" w:color="auto"/>
              <w:right w:val="nil"/>
            </w:tcBorders>
            <w:shd w:val="pct50" w:color="auto" w:fill="auto"/>
          </w:tcPr>
          <w:p w:rsidR="00062EF7" w:rsidRDefault="00062EF7">
            <w:pPr>
              <w:pStyle w:val="TableText"/>
              <w:rPr>
                <w:sz w:val="8"/>
              </w:rPr>
            </w:pPr>
          </w:p>
        </w:tc>
      </w:tr>
      <w:tr w:rsidR="00062EF7" w:rsidTr="007A0B40">
        <w:trPr>
          <w:cantSplit/>
        </w:trPr>
        <w:tc>
          <w:tcPr>
            <w:tcW w:w="1287" w:type="dxa"/>
            <w:tcBorders>
              <w:top w:val="nil"/>
              <w:left w:val="single" w:sz="12" w:space="0" w:color="auto"/>
              <w:bottom w:val="single" w:sz="6" w:space="0" w:color="auto"/>
              <w:right w:val="single" w:sz="6" w:space="0" w:color="auto"/>
            </w:tcBorders>
          </w:tcPr>
          <w:p w:rsidR="00062EF7" w:rsidRDefault="00062EF7">
            <w:pPr>
              <w:pStyle w:val="TableText"/>
            </w:pPr>
            <w:r>
              <w:t xml:space="preserve"> 03-01-09</w:t>
            </w:r>
          </w:p>
        </w:tc>
        <w:tc>
          <w:tcPr>
            <w:tcW w:w="1890" w:type="dxa"/>
            <w:tcBorders>
              <w:top w:val="nil"/>
              <w:left w:val="single" w:sz="6" w:space="0" w:color="auto"/>
              <w:bottom w:val="single" w:sz="6" w:space="0" w:color="auto"/>
              <w:right w:val="single" w:sz="6" w:space="0" w:color="auto"/>
            </w:tcBorders>
          </w:tcPr>
          <w:p w:rsidR="00062EF7" w:rsidRDefault="00062EF7">
            <w:pPr>
              <w:pStyle w:val="TableText"/>
            </w:pPr>
            <w:r>
              <w:rPr>
                <w:rStyle w:val="HighlightedVariable"/>
              </w:rPr>
              <w:t xml:space="preserve"> </w:t>
            </w:r>
            <w:r>
              <w:rPr>
                <w:rStyle w:val="HighlightedVariable"/>
                <w:color w:val="auto"/>
              </w:rPr>
              <w:t>Galina Polonsky</w:t>
            </w:r>
          </w:p>
        </w:tc>
        <w:tc>
          <w:tcPr>
            <w:tcW w:w="906" w:type="dxa"/>
            <w:tcBorders>
              <w:top w:val="nil"/>
              <w:left w:val="single" w:sz="6" w:space="0" w:color="auto"/>
              <w:bottom w:val="single" w:sz="6" w:space="0" w:color="auto"/>
              <w:right w:val="single" w:sz="6" w:space="0" w:color="auto"/>
            </w:tcBorders>
          </w:tcPr>
          <w:p w:rsidR="00062EF7" w:rsidRDefault="00062EF7">
            <w:pPr>
              <w:pStyle w:val="TableText"/>
            </w:pPr>
            <w:r>
              <w:t>Draft 1a</w:t>
            </w:r>
          </w:p>
        </w:tc>
        <w:tc>
          <w:tcPr>
            <w:tcW w:w="3870" w:type="dxa"/>
            <w:tcBorders>
              <w:top w:val="nil"/>
              <w:left w:val="single" w:sz="6" w:space="0" w:color="auto"/>
              <w:bottom w:val="single" w:sz="6" w:space="0" w:color="auto"/>
              <w:right w:val="single" w:sz="12" w:space="0" w:color="auto"/>
            </w:tcBorders>
          </w:tcPr>
          <w:p w:rsidR="00062EF7" w:rsidRDefault="00062EF7">
            <w:pPr>
              <w:pStyle w:val="TableText"/>
            </w:pPr>
            <w:r>
              <w:t>No Previous Document</w:t>
            </w:r>
          </w:p>
        </w:tc>
      </w:tr>
      <w:tr w:rsidR="00062EF7" w:rsidTr="007A0B40">
        <w:trPr>
          <w:cantSplit/>
        </w:trPr>
        <w:tc>
          <w:tcPr>
            <w:tcW w:w="1287" w:type="dxa"/>
            <w:tcBorders>
              <w:top w:val="single" w:sz="6" w:space="0" w:color="auto"/>
              <w:left w:val="single" w:sz="12" w:space="0" w:color="auto"/>
              <w:bottom w:val="single" w:sz="6" w:space="0" w:color="auto"/>
              <w:right w:val="single" w:sz="6" w:space="0" w:color="auto"/>
            </w:tcBorders>
          </w:tcPr>
          <w:p w:rsidR="00062EF7" w:rsidRDefault="00062EF7">
            <w:pPr>
              <w:pStyle w:val="TableText"/>
            </w:pPr>
            <w:r>
              <w:t>10-20-10</w:t>
            </w:r>
          </w:p>
        </w:tc>
        <w:tc>
          <w:tcPr>
            <w:tcW w:w="1890" w:type="dxa"/>
            <w:tcBorders>
              <w:top w:val="single" w:sz="6" w:space="0" w:color="auto"/>
              <w:left w:val="single" w:sz="6" w:space="0" w:color="auto"/>
              <w:bottom w:val="single" w:sz="6" w:space="0" w:color="auto"/>
              <w:right w:val="single" w:sz="6" w:space="0" w:color="auto"/>
            </w:tcBorders>
          </w:tcPr>
          <w:p w:rsidR="00062EF7" w:rsidRDefault="00062EF7">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062EF7" w:rsidRDefault="00062EF7">
            <w:pPr>
              <w:pStyle w:val="TableText"/>
            </w:pPr>
          </w:p>
        </w:tc>
        <w:tc>
          <w:tcPr>
            <w:tcW w:w="3870" w:type="dxa"/>
            <w:tcBorders>
              <w:top w:val="single" w:sz="6" w:space="0" w:color="auto"/>
              <w:left w:val="single" w:sz="6" w:space="0" w:color="auto"/>
              <w:bottom w:val="single" w:sz="6" w:space="0" w:color="auto"/>
              <w:right w:val="single" w:sz="12" w:space="0" w:color="auto"/>
            </w:tcBorders>
          </w:tcPr>
          <w:p w:rsidR="00062EF7" w:rsidRDefault="00062EF7">
            <w:pPr>
              <w:pStyle w:val="TableText"/>
            </w:pPr>
            <w:r>
              <w:t>Update Title and Content page</w:t>
            </w:r>
          </w:p>
        </w:tc>
      </w:tr>
      <w:tr w:rsidR="00062EF7" w:rsidTr="007A0B40">
        <w:trPr>
          <w:cantSplit/>
        </w:trPr>
        <w:tc>
          <w:tcPr>
            <w:tcW w:w="1287" w:type="dxa"/>
            <w:tcBorders>
              <w:top w:val="single" w:sz="6" w:space="0" w:color="auto"/>
              <w:left w:val="single" w:sz="12" w:space="0" w:color="auto"/>
              <w:bottom w:val="single" w:sz="6" w:space="0" w:color="auto"/>
              <w:right w:val="single" w:sz="6" w:space="0" w:color="auto"/>
            </w:tcBorders>
          </w:tcPr>
          <w:p w:rsidR="00062EF7" w:rsidRDefault="00062EF7">
            <w:pPr>
              <w:pStyle w:val="TableText"/>
            </w:pPr>
            <w:r>
              <w:t>11/29/10</w:t>
            </w:r>
          </w:p>
        </w:tc>
        <w:tc>
          <w:tcPr>
            <w:tcW w:w="1890" w:type="dxa"/>
            <w:tcBorders>
              <w:top w:val="single" w:sz="6" w:space="0" w:color="auto"/>
              <w:left w:val="single" w:sz="6" w:space="0" w:color="auto"/>
              <w:bottom w:val="single" w:sz="6" w:space="0" w:color="auto"/>
              <w:right w:val="single" w:sz="6" w:space="0" w:color="auto"/>
            </w:tcBorders>
          </w:tcPr>
          <w:p w:rsidR="00062EF7" w:rsidRDefault="00062EF7">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062EF7" w:rsidRDefault="00062EF7">
            <w:pPr>
              <w:pStyle w:val="TableText"/>
            </w:pPr>
          </w:p>
        </w:tc>
        <w:tc>
          <w:tcPr>
            <w:tcW w:w="3870" w:type="dxa"/>
            <w:tcBorders>
              <w:top w:val="single" w:sz="6" w:space="0" w:color="auto"/>
              <w:left w:val="single" w:sz="6" w:space="0" w:color="auto"/>
              <w:bottom w:val="single" w:sz="6" w:space="0" w:color="auto"/>
              <w:right w:val="single" w:sz="12" w:space="0" w:color="auto"/>
            </w:tcBorders>
          </w:tcPr>
          <w:p w:rsidR="00062EF7" w:rsidRDefault="00062EF7">
            <w:pPr>
              <w:pStyle w:val="TableText"/>
            </w:pPr>
            <w:r>
              <w:t>Framework updates</w:t>
            </w:r>
          </w:p>
        </w:tc>
      </w:tr>
      <w:tr w:rsidR="00062EF7" w:rsidTr="007A0B40">
        <w:trPr>
          <w:cantSplit/>
        </w:trPr>
        <w:tc>
          <w:tcPr>
            <w:tcW w:w="1287" w:type="dxa"/>
            <w:tcBorders>
              <w:top w:val="single" w:sz="6" w:space="0" w:color="auto"/>
              <w:left w:val="single" w:sz="12" w:space="0" w:color="auto"/>
              <w:bottom w:val="single" w:sz="6" w:space="0" w:color="auto"/>
              <w:right w:val="single" w:sz="6" w:space="0" w:color="auto"/>
            </w:tcBorders>
          </w:tcPr>
          <w:p w:rsidR="00062EF7" w:rsidRDefault="001D34DE">
            <w:pPr>
              <w:pStyle w:val="TableText"/>
            </w:pPr>
            <w:r>
              <w:t>2/8/11</w:t>
            </w:r>
          </w:p>
        </w:tc>
        <w:tc>
          <w:tcPr>
            <w:tcW w:w="1890" w:type="dxa"/>
            <w:tcBorders>
              <w:top w:val="single" w:sz="6" w:space="0" w:color="auto"/>
              <w:left w:val="single" w:sz="6" w:space="0" w:color="auto"/>
              <w:bottom w:val="single" w:sz="6" w:space="0" w:color="auto"/>
              <w:right w:val="single" w:sz="6" w:space="0" w:color="auto"/>
            </w:tcBorders>
          </w:tcPr>
          <w:p w:rsidR="00062EF7" w:rsidRDefault="0028397B">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062EF7" w:rsidRDefault="00062EF7">
            <w:pPr>
              <w:pStyle w:val="TableText"/>
            </w:pPr>
          </w:p>
        </w:tc>
        <w:tc>
          <w:tcPr>
            <w:tcW w:w="3870" w:type="dxa"/>
            <w:tcBorders>
              <w:top w:val="single" w:sz="6" w:space="0" w:color="auto"/>
              <w:left w:val="single" w:sz="6" w:space="0" w:color="auto"/>
              <w:bottom w:val="single" w:sz="6" w:space="0" w:color="auto"/>
              <w:right w:val="single" w:sz="12" w:space="0" w:color="auto"/>
            </w:tcBorders>
          </w:tcPr>
          <w:p w:rsidR="00062EF7" w:rsidRDefault="0028397B">
            <w:pPr>
              <w:pStyle w:val="TableText"/>
            </w:pPr>
            <w:r>
              <w:t>Update Document and Visio</w:t>
            </w:r>
          </w:p>
        </w:tc>
      </w:tr>
      <w:tr w:rsidR="008638CF" w:rsidTr="007A0B40">
        <w:trPr>
          <w:cantSplit/>
        </w:trPr>
        <w:tc>
          <w:tcPr>
            <w:tcW w:w="1287" w:type="dxa"/>
            <w:tcBorders>
              <w:top w:val="single" w:sz="6" w:space="0" w:color="auto"/>
              <w:left w:val="single" w:sz="12" w:space="0" w:color="auto"/>
              <w:bottom w:val="single" w:sz="6" w:space="0" w:color="auto"/>
              <w:right w:val="single" w:sz="6" w:space="0" w:color="auto"/>
            </w:tcBorders>
          </w:tcPr>
          <w:p w:rsidR="008638CF" w:rsidRDefault="008638CF">
            <w:pPr>
              <w:pStyle w:val="TableText"/>
            </w:pPr>
            <w:r>
              <w:t>4/12/13</w:t>
            </w:r>
          </w:p>
        </w:tc>
        <w:tc>
          <w:tcPr>
            <w:tcW w:w="1890" w:type="dxa"/>
            <w:tcBorders>
              <w:top w:val="single" w:sz="6" w:space="0" w:color="auto"/>
              <w:left w:val="single" w:sz="6" w:space="0" w:color="auto"/>
              <w:bottom w:val="single" w:sz="6" w:space="0" w:color="auto"/>
              <w:right w:val="single" w:sz="6" w:space="0" w:color="auto"/>
            </w:tcBorders>
          </w:tcPr>
          <w:p w:rsidR="008638CF" w:rsidRDefault="008638CF">
            <w:pPr>
              <w:pStyle w:val="TableText"/>
            </w:pPr>
            <w:r>
              <w:t>May Wang</w:t>
            </w:r>
          </w:p>
        </w:tc>
        <w:tc>
          <w:tcPr>
            <w:tcW w:w="906" w:type="dxa"/>
            <w:tcBorders>
              <w:top w:val="single" w:sz="6" w:space="0" w:color="auto"/>
              <w:left w:val="single" w:sz="6" w:space="0" w:color="auto"/>
              <w:bottom w:val="single" w:sz="6" w:space="0" w:color="auto"/>
              <w:right w:val="single" w:sz="6" w:space="0" w:color="auto"/>
            </w:tcBorders>
          </w:tcPr>
          <w:p w:rsidR="008638CF" w:rsidRDefault="008638CF">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8638CF" w:rsidRDefault="008638CF">
            <w:pPr>
              <w:pStyle w:val="TableText"/>
            </w:pPr>
            <w:r>
              <w:t>Update Document  and Visio</w:t>
            </w:r>
          </w:p>
        </w:tc>
      </w:tr>
      <w:tr w:rsidR="002D6158" w:rsidTr="007A0B40">
        <w:trPr>
          <w:cantSplit/>
        </w:trPr>
        <w:tc>
          <w:tcPr>
            <w:tcW w:w="1287" w:type="dxa"/>
            <w:tcBorders>
              <w:top w:val="single" w:sz="6" w:space="0" w:color="auto"/>
              <w:left w:val="single" w:sz="12" w:space="0" w:color="auto"/>
              <w:bottom w:val="single" w:sz="6" w:space="0" w:color="auto"/>
              <w:right w:val="single" w:sz="6" w:space="0" w:color="auto"/>
            </w:tcBorders>
          </w:tcPr>
          <w:p w:rsidR="002D6158" w:rsidRDefault="00292F64">
            <w:pPr>
              <w:pStyle w:val="TableText"/>
            </w:pPr>
            <w:r>
              <w:t>9</w:t>
            </w:r>
            <w:r w:rsidR="002D6158">
              <w:t>/9/13</w:t>
            </w:r>
          </w:p>
        </w:tc>
        <w:tc>
          <w:tcPr>
            <w:tcW w:w="1890" w:type="dxa"/>
            <w:tcBorders>
              <w:top w:val="single" w:sz="6" w:space="0" w:color="auto"/>
              <w:left w:val="single" w:sz="6" w:space="0" w:color="auto"/>
              <w:bottom w:val="single" w:sz="6" w:space="0" w:color="auto"/>
              <w:right w:val="single" w:sz="6" w:space="0" w:color="auto"/>
            </w:tcBorders>
          </w:tcPr>
          <w:p w:rsidR="002D6158" w:rsidRDefault="002D6158">
            <w:pPr>
              <w:pStyle w:val="TableText"/>
            </w:pPr>
            <w:r>
              <w:t>Mel Bachmeier</w:t>
            </w:r>
          </w:p>
        </w:tc>
        <w:tc>
          <w:tcPr>
            <w:tcW w:w="906" w:type="dxa"/>
            <w:tcBorders>
              <w:top w:val="single" w:sz="6" w:space="0" w:color="auto"/>
              <w:left w:val="single" w:sz="6" w:space="0" w:color="auto"/>
              <w:bottom w:val="single" w:sz="6" w:space="0" w:color="auto"/>
              <w:right w:val="single" w:sz="6" w:space="0" w:color="auto"/>
            </w:tcBorders>
          </w:tcPr>
          <w:p w:rsidR="002D6158" w:rsidRDefault="002D6158">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2D6158" w:rsidRDefault="002D6158">
            <w:pPr>
              <w:pStyle w:val="TableText"/>
            </w:pPr>
            <w:r>
              <w:t>Update Document and Visio</w:t>
            </w:r>
          </w:p>
        </w:tc>
      </w:tr>
      <w:tr w:rsidR="00E82FDC" w:rsidTr="007A0B40">
        <w:trPr>
          <w:cantSplit/>
        </w:trPr>
        <w:tc>
          <w:tcPr>
            <w:tcW w:w="1287" w:type="dxa"/>
            <w:tcBorders>
              <w:top w:val="single" w:sz="6" w:space="0" w:color="auto"/>
              <w:left w:val="single" w:sz="12" w:space="0" w:color="auto"/>
              <w:bottom w:val="single" w:sz="6" w:space="0" w:color="auto"/>
              <w:right w:val="single" w:sz="6" w:space="0" w:color="auto"/>
            </w:tcBorders>
          </w:tcPr>
          <w:p w:rsidR="00E82FDC" w:rsidRDefault="00E82FDC">
            <w:pPr>
              <w:pStyle w:val="TableText"/>
            </w:pPr>
            <w:r>
              <w:t>09/27/13</w:t>
            </w:r>
          </w:p>
        </w:tc>
        <w:tc>
          <w:tcPr>
            <w:tcW w:w="1890" w:type="dxa"/>
            <w:tcBorders>
              <w:top w:val="single" w:sz="6" w:space="0" w:color="auto"/>
              <w:left w:val="single" w:sz="6" w:space="0" w:color="auto"/>
              <w:bottom w:val="single" w:sz="6" w:space="0" w:color="auto"/>
              <w:right w:val="single" w:sz="6" w:space="0" w:color="auto"/>
            </w:tcBorders>
          </w:tcPr>
          <w:p w:rsidR="00E82FDC" w:rsidRDefault="00E82FDC">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E82FDC" w:rsidRDefault="00E82FDC">
            <w:pPr>
              <w:pStyle w:val="TableText"/>
            </w:pPr>
          </w:p>
        </w:tc>
        <w:tc>
          <w:tcPr>
            <w:tcW w:w="3870" w:type="dxa"/>
            <w:tcBorders>
              <w:top w:val="single" w:sz="6" w:space="0" w:color="auto"/>
              <w:left w:val="single" w:sz="6" w:space="0" w:color="auto"/>
              <w:bottom w:val="single" w:sz="6" w:space="0" w:color="auto"/>
              <w:right w:val="single" w:sz="12" w:space="0" w:color="auto"/>
            </w:tcBorders>
          </w:tcPr>
          <w:p w:rsidR="00E82FDC" w:rsidRDefault="00E82FDC">
            <w:pPr>
              <w:pStyle w:val="TableText"/>
            </w:pPr>
            <w:r>
              <w:t>Reviewed, Approved</w:t>
            </w:r>
          </w:p>
        </w:tc>
      </w:tr>
      <w:tr w:rsidR="007A0B40" w:rsidTr="00174DE8">
        <w:trPr>
          <w:cantSplit/>
        </w:trPr>
        <w:tc>
          <w:tcPr>
            <w:tcW w:w="1287" w:type="dxa"/>
            <w:tcBorders>
              <w:top w:val="single" w:sz="6" w:space="0" w:color="auto"/>
              <w:left w:val="single" w:sz="12" w:space="0" w:color="auto"/>
              <w:bottom w:val="single" w:sz="6" w:space="0" w:color="auto"/>
              <w:right w:val="single" w:sz="6" w:space="0" w:color="auto"/>
            </w:tcBorders>
          </w:tcPr>
          <w:p w:rsidR="007A0B40" w:rsidRDefault="00B25EAD" w:rsidP="00B25EAD">
            <w:pPr>
              <w:pStyle w:val="TableText"/>
            </w:pPr>
            <w:r>
              <w:t>08/02/</w:t>
            </w:r>
            <w:r w:rsidR="007A0B40">
              <w:t>2017</w:t>
            </w:r>
          </w:p>
        </w:tc>
        <w:tc>
          <w:tcPr>
            <w:tcW w:w="1890" w:type="dxa"/>
            <w:tcBorders>
              <w:top w:val="single" w:sz="6" w:space="0" w:color="auto"/>
              <w:left w:val="single" w:sz="6" w:space="0" w:color="auto"/>
              <w:bottom w:val="single" w:sz="6" w:space="0" w:color="auto"/>
              <w:right w:val="single" w:sz="6" w:space="0" w:color="auto"/>
            </w:tcBorders>
          </w:tcPr>
          <w:p w:rsidR="007A0B40" w:rsidRDefault="007A0B40">
            <w:pPr>
              <w:pStyle w:val="TableText"/>
            </w:pPr>
            <w:r>
              <w:t>Phillip martin</w:t>
            </w:r>
          </w:p>
        </w:tc>
        <w:tc>
          <w:tcPr>
            <w:tcW w:w="906" w:type="dxa"/>
            <w:tcBorders>
              <w:top w:val="single" w:sz="6" w:space="0" w:color="auto"/>
              <w:left w:val="single" w:sz="6" w:space="0" w:color="auto"/>
              <w:bottom w:val="single" w:sz="6" w:space="0" w:color="auto"/>
              <w:right w:val="single" w:sz="6" w:space="0" w:color="auto"/>
            </w:tcBorders>
          </w:tcPr>
          <w:p w:rsidR="007A0B40" w:rsidRDefault="007A0B40">
            <w:pPr>
              <w:pStyle w:val="TableText"/>
            </w:pPr>
          </w:p>
        </w:tc>
        <w:tc>
          <w:tcPr>
            <w:tcW w:w="3870" w:type="dxa"/>
            <w:tcBorders>
              <w:top w:val="single" w:sz="6" w:space="0" w:color="auto"/>
              <w:left w:val="single" w:sz="6" w:space="0" w:color="auto"/>
              <w:bottom w:val="single" w:sz="6" w:space="0" w:color="auto"/>
              <w:right w:val="single" w:sz="12" w:space="0" w:color="auto"/>
            </w:tcBorders>
          </w:tcPr>
          <w:p w:rsidR="007A0B40" w:rsidRDefault="007A0B40" w:rsidP="00B25EAD">
            <w:pPr>
              <w:pStyle w:val="TableText"/>
            </w:pPr>
            <w:r>
              <w:t xml:space="preserve">C2M version created </w:t>
            </w:r>
          </w:p>
        </w:tc>
        <w:bookmarkStart w:id="32" w:name="_GoBack"/>
        <w:bookmarkEnd w:id="32"/>
      </w:tr>
      <w:tr w:rsidR="00174DE8" w:rsidTr="00B25EAD">
        <w:trPr>
          <w:cantSplit/>
        </w:trPr>
        <w:tc>
          <w:tcPr>
            <w:tcW w:w="1287" w:type="dxa"/>
            <w:tcBorders>
              <w:top w:val="single" w:sz="6" w:space="0" w:color="auto"/>
              <w:left w:val="single" w:sz="12" w:space="0" w:color="auto"/>
              <w:bottom w:val="single" w:sz="6" w:space="0" w:color="auto"/>
              <w:right w:val="single" w:sz="6" w:space="0" w:color="auto"/>
            </w:tcBorders>
          </w:tcPr>
          <w:p w:rsidR="00174DE8" w:rsidRDefault="00174DE8" w:rsidP="00174DE8">
            <w:pPr>
              <w:pStyle w:val="TableText"/>
            </w:pPr>
            <w:r>
              <w:t>09/15/2017</w:t>
            </w:r>
          </w:p>
        </w:tc>
        <w:tc>
          <w:tcPr>
            <w:tcW w:w="1890" w:type="dxa"/>
            <w:tcBorders>
              <w:top w:val="single" w:sz="6" w:space="0" w:color="auto"/>
              <w:left w:val="single" w:sz="6" w:space="0" w:color="auto"/>
              <w:bottom w:val="single" w:sz="6" w:space="0" w:color="auto"/>
              <w:right w:val="single" w:sz="6" w:space="0" w:color="auto"/>
            </w:tcBorders>
          </w:tcPr>
          <w:p w:rsidR="00174DE8" w:rsidRDefault="00174DE8" w:rsidP="00174DE8">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174DE8" w:rsidRDefault="00174DE8" w:rsidP="00174DE8">
            <w:pPr>
              <w:pStyle w:val="TableText"/>
            </w:pPr>
          </w:p>
        </w:tc>
        <w:tc>
          <w:tcPr>
            <w:tcW w:w="3870" w:type="dxa"/>
            <w:tcBorders>
              <w:top w:val="single" w:sz="6" w:space="0" w:color="auto"/>
              <w:left w:val="single" w:sz="6" w:space="0" w:color="auto"/>
              <w:bottom w:val="single" w:sz="6" w:space="0" w:color="auto"/>
              <w:right w:val="single" w:sz="12" w:space="0" w:color="auto"/>
            </w:tcBorders>
          </w:tcPr>
          <w:p w:rsidR="00174DE8" w:rsidRDefault="00174DE8" w:rsidP="00174DE8">
            <w:pPr>
              <w:pStyle w:val="TableText"/>
            </w:pPr>
            <w:r>
              <w:t>Update Document and Visio</w:t>
            </w:r>
          </w:p>
        </w:tc>
      </w:tr>
      <w:tr w:rsidR="00B25EAD" w:rsidTr="007A0B40">
        <w:trPr>
          <w:cantSplit/>
        </w:trPr>
        <w:tc>
          <w:tcPr>
            <w:tcW w:w="1287" w:type="dxa"/>
            <w:tcBorders>
              <w:top w:val="single" w:sz="6" w:space="0" w:color="auto"/>
              <w:left w:val="single" w:sz="12" w:space="0" w:color="auto"/>
              <w:bottom w:val="single" w:sz="12" w:space="0" w:color="auto"/>
              <w:right w:val="single" w:sz="6" w:space="0" w:color="auto"/>
            </w:tcBorders>
          </w:tcPr>
          <w:p w:rsidR="00B25EAD" w:rsidRDefault="00B25EAD" w:rsidP="00B25EAD">
            <w:pPr>
              <w:pStyle w:val="TableText"/>
            </w:pPr>
            <w:r>
              <w:t>09/2</w:t>
            </w:r>
            <w:r>
              <w:t>3</w:t>
            </w:r>
            <w:r>
              <w:t>/</w:t>
            </w:r>
            <w:r>
              <w:t>2017</w:t>
            </w:r>
          </w:p>
        </w:tc>
        <w:tc>
          <w:tcPr>
            <w:tcW w:w="1890" w:type="dxa"/>
            <w:tcBorders>
              <w:top w:val="single" w:sz="6" w:space="0" w:color="auto"/>
              <w:left w:val="single" w:sz="6" w:space="0" w:color="auto"/>
              <w:bottom w:val="single" w:sz="12" w:space="0" w:color="auto"/>
              <w:right w:val="single" w:sz="6" w:space="0" w:color="auto"/>
            </w:tcBorders>
          </w:tcPr>
          <w:p w:rsidR="00B25EAD" w:rsidRDefault="00B25EAD" w:rsidP="00B25EAD">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B25EAD" w:rsidRDefault="00B25EAD" w:rsidP="00B25EAD">
            <w:pPr>
              <w:pStyle w:val="TableText"/>
            </w:pPr>
          </w:p>
        </w:tc>
        <w:tc>
          <w:tcPr>
            <w:tcW w:w="3870" w:type="dxa"/>
            <w:tcBorders>
              <w:top w:val="single" w:sz="6" w:space="0" w:color="auto"/>
              <w:left w:val="single" w:sz="6" w:space="0" w:color="auto"/>
              <w:bottom w:val="single" w:sz="12" w:space="0" w:color="auto"/>
              <w:right w:val="single" w:sz="12" w:space="0" w:color="auto"/>
            </w:tcBorders>
          </w:tcPr>
          <w:p w:rsidR="00B25EAD" w:rsidRDefault="00B25EAD" w:rsidP="00B25EAD">
            <w:pPr>
              <w:pStyle w:val="TableText"/>
            </w:pPr>
            <w:r>
              <w:t>Reviewed, Approved</w:t>
            </w:r>
          </w:p>
        </w:tc>
      </w:tr>
    </w:tbl>
    <w:p w:rsidR="00062EF7" w:rsidRDefault="00062EF7">
      <w:pPr>
        <w:rPr>
          <w:rFonts w:ascii="Arial" w:hAnsi="Arial" w:cs="Arial"/>
          <w:b/>
          <w:u w:val="single"/>
          <w:lang w:eastAsia="en-US"/>
        </w:rPr>
      </w:pPr>
    </w:p>
    <w:p w:rsidR="00062EF7" w:rsidRDefault="00062EF7">
      <w:pPr>
        <w:rPr>
          <w:rFonts w:ascii="Arial" w:hAnsi="Arial" w:cs="Arial"/>
          <w:b/>
          <w:u w:val="single"/>
          <w:lang w:eastAsia="en-US"/>
        </w:rPr>
      </w:pPr>
    </w:p>
    <w:p w:rsidR="00062EF7" w:rsidRDefault="00062EF7">
      <w:pPr>
        <w:rPr>
          <w:rFonts w:ascii="Arial" w:hAnsi="Arial" w:cs="Arial"/>
          <w:b/>
          <w:u w:val="single"/>
          <w:lang w:eastAsia="en-US"/>
        </w:rPr>
      </w:pPr>
    </w:p>
    <w:p w:rsidR="00062EF7" w:rsidRDefault="00062EF7">
      <w:pPr>
        <w:pStyle w:val="Heading2"/>
      </w:pPr>
      <w:bookmarkStart w:id="33" w:name="_Toc274656925"/>
      <w:bookmarkStart w:id="34" w:name="_Toc368812396"/>
      <w:r>
        <w:lastRenderedPageBreak/>
        <w:t>Attachments:</w:t>
      </w:r>
      <w:bookmarkEnd w:id="33"/>
      <w:bookmarkEnd w:id="34"/>
    </w:p>
    <w:p w:rsidR="00062EF7" w:rsidRDefault="00062EF7">
      <w:pPr>
        <w:pStyle w:val="BodyText"/>
      </w:pPr>
      <w:bookmarkStart w:id="35" w:name="_Start/Stop_Page"/>
      <w:bookmarkStart w:id="36" w:name="_Deposit_Review_Page"/>
      <w:bookmarkStart w:id="37" w:name="_Account-Deposit_Page"/>
      <w:bookmarkEnd w:id="35"/>
      <w:bookmarkEnd w:id="36"/>
      <w:bookmarkEnd w:id="37"/>
    </w:p>
    <w:p w:rsidR="00062EF7" w:rsidRDefault="00062EF7">
      <w:pPr>
        <w:pStyle w:val="BodyText"/>
      </w:pPr>
    </w:p>
    <w:p w:rsidR="00062EF7" w:rsidRDefault="00062EF7">
      <w:pPr>
        <w:pStyle w:val="BodyText"/>
        <w:ind w:left="0"/>
      </w:pPr>
    </w:p>
    <w:p w:rsidR="00062EF7" w:rsidRDefault="00062EF7">
      <w:pPr>
        <w:pStyle w:val="BodyText"/>
        <w:ind w:left="2880"/>
      </w:pPr>
    </w:p>
    <w:p w:rsidR="00062EF7" w:rsidRDefault="00062EF7">
      <w:pPr>
        <w:rPr>
          <w:rFonts w:ascii="Arial" w:hAnsi="Arial" w:cs="Arial"/>
          <w:b/>
          <w:u w:val="single"/>
          <w:lang w:eastAsia="en-US"/>
        </w:rPr>
      </w:pPr>
    </w:p>
    <w:sectPr w:rsidR="00062EF7">
      <w:headerReference w:type="default" r:id="rId11"/>
      <w:footerReference w:type="even" r:id="rId12"/>
      <w:footerReference w:type="default" r:id="rId13"/>
      <w:footerReference w:type="first" r:id="rId1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96A" w:rsidRDefault="00A8096A">
      <w:r>
        <w:separator/>
      </w:r>
    </w:p>
  </w:endnote>
  <w:endnote w:type="continuationSeparator" w:id="0">
    <w:p w:rsidR="00A8096A" w:rsidRDefault="00A8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F8" w:rsidRDefault="00CF3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CF3FF8" w:rsidRDefault="00CF3F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F8" w:rsidRDefault="00CF3FF8">
    <w:pPr>
      <w:pStyle w:val="Footer"/>
      <w:jc w:val="right"/>
    </w:pPr>
    <w:r>
      <w:fldChar w:fldCharType="begin"/>
    </w:r>
    <w:r>
      <w:instrText xml:space="preserve"> PAGE   \* MERGEFORMAT </w:instrText>
    </w:r>
    <w:r>
      <w:fldChar w:fldCharType="separate"/>
    </w:r>
    <w:r w:rsidR="00B25EAD">
      <w:rPr>
        <w:noProof/>
      </w:rPr>
      <w:t>10</w:t>
    </w:r>
    <w:r>
      <w:rPr>
        <w:noProof/>
      </w:rPr>
      <w:fldChar w:fldCharType="end"/>
    </w:r>
  </w:p>
  <w:p w:rsidR="00CF3FF8" w:rsidRDefault="00A22E7D">
    <w:pPr>
      <w:pStyle w:val="Header"/>
      <w:rPr>
        <w:color w:val="17365D"/>
      </w:rPr>
    </w:pPr>
    <w:r>
      <w:rPr>
        <w:color w:val="17365D"/>
      </w:rPr>
      <w:t>3.3.3.4 C2M.CCB.v2.6.</w:t>
    </w:r>
    <w:r w:rsidR="00CF3FF8">
      <w:rPr>
        <w:bCs/>
        <w:szCs w:val="16"/>
      </w:rPr>
      <w:t>Monitor Deposit – Calculate Interest</w:t>
    </w:r>
    <w:r w:rsidR="00CF3FF8">
      <w:rPr>
        <w:bCs/>
      </w:rPr>
      <w:t xml:space="preserve">                                                                                   </w:t>
    </w:r>
    <w:r w:rsidR="00CF3FF8">
      <w:rPr>
        <w:rFonts w:ascii="Arial" w:hAnsi="Arial" w:cs="Arial"/>
        <w:b/>
        <w:bCs/>
        <w:color w:val="000000"/>
        <w:sz w:val="12"/>
        <w:szCs w:val="12"/>
        <w:lang w:eastAsia="en-US"/>
      </w:rPr>
      <w:t>Copyright © 2017, Oracle. All rights reserved.</w:t>
    </w:r>
  </w:p>
  <w:p w:rsidR="00CF3FF8" w:rsidRDefault="00CF3FF8">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F8" w:rsidRDefault="00CF3FF8">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96A" w:rsidRDefault="00A8096A">
      <w:r>
        <w:separator/>
      </w:r>
    </w:p>
  </w:footnote>
  <w:footnote w:type="continuationSeparator" w:id="0">
    <w:p w:rsidR="00A8096A" w:rsidRDefault="00A8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F8" w:rsidRDefault="00CF3FF8">
    <w:pPr>
      <w:rPr>
        <w:color w:val="17365D"/>
      </w:rPr>
    </w:pPr>
    <w:r>
      <w:rPr>
        <w:color w:val="17365D"/>
        <w:sz w:val="16"/>
        <w:szCs w:val="16"/>
      </w:rPr>
      <w:t>3.3.3.4</w:t>
    </w:r>
    <w:r>
      <w:rPr>
        <w:b/>
      </w:rPr>
      <w:t xml:space="preserve"> </w:t>
    </w:r>
    <w:r w:rsidR="00A22E7D">
      <w:rPr>
        <w:bCs/>
        <w:sz w:val="16"/>
        <w:szCs w:val="16"/>
      </w:rPr>
      <w:t>C2M.CCB.v2.6.</w:t>
    </w:r>
    <w:r>
      <w:rPr>
        <w:bCs/>
        <w:sz w:val="16"/>
        <w:szCs w:val="16"/>
      </w:rPr>
      <w:t xml:space="preserve">Monitor Deposit – Calculate Interest </w:t>
    </w:r>
  </w:p>
  <w:p w:rsidR="00CF3FF8" w:rsidRDefault="00CF3FF8">
    <w:pPr>
      <w:pStyle w:val="Header"/>
      <w:framePr w:hSpace="187" w:wrap="auto" w:vAnchor="text" w:hAnchor="margin" w:xAlign="right" w:y="1"/>
    </w:pPr>
  </w:p>
  <w:p w:rsidR="00CF3FF8" w:rsidRDefault="00CF3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1"/>
  </w:num>
  <w:num w:numId="8">
    <w:abstractNumId w:val="18"/>
  </w:num>
  <w:num w:numId="9">
    <w:abstractNumId w:val="3"/>
  </w:num>
  <w:num w:numId="10">
    <w:abstractNumId w:val="15"/>
  </w:num>
  <w:num w:numId="11">
    <w:abstractNumId w:val="14"/>
  </w:num>
  <w:num w:numId="12">
    <w:abstractNumId w:val="25"/>
  </w:num>
  <w:num w:numId="13">
    <w:abstractNumId w:val="8"/>
  </w:num>
  <w:num w:numId="14">
    <w:abstractNumId w:val="2"/>
  </w:num>
  <w:num w:numId="15">
    <w:abstractNumId w:val="23"/>
  </w:num>
  <w:num w:numId="16">
    <w:abstractNumId w:val="1"/>
  </w:num>
  <w:num w:numId="17">
    <w:abstractNumId w:val="20"/>
  </w:num>
  <w:num w:numId="18">
    <w:abstractNumId w:val="24"/>
  </w:num>
  <w:num w:numId="19">
    <w:abstractNumId w:val="12"/>
  </w:num>
  <w:num w:numId="20">
    <w:abstractNumId w:val="16"/>
  </w:num>
  <w:num w:numId="21">
    <w:abstractNumId w:val="11"/>
  </w:num>
  <w:num w:numId="22">
    <w:abstractNumId w:val="0"/>
  </w:num>
  <w:num w:numId="23">
    <w:abstractNumId w:val="17"/>
  </w:num>
  <w:num w:numId="24">
    <w:abstractNumId w:val="6"/>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07EE3"/>
    <w:rsid w:val="000029BC"/>
    <w:rsid w:val="00005F13"/>
    <w:rsid w:val="00007A8F"/>
    <w:rsid w:val="00052F1E"/>
    <w:rsid w:val="00062EF7"/>
    <w:rsid w:val="000717AE"/>
    <w:rsid w:val="000F7D52"/>
    <w:rsid w:val="00102BBC"/>
    <w:rsid w:val="00115A87"/>
    <w:rsid w:val="00152D4D"/>
    <w:rsid w:val="00174DE8"/>
    <w:rsid w:val="00181885"/>
    <w:rsid w:val="00195D7E"/>
    <w:rsid w:val="001D34DE"/>
    <w:rsid w:val="00234738"/>
    <w:rsid w:val="00240C26"/>
    <w:rsid w:val="00261E29"/>
    <w:rsid w:val="0028397B"/>
    <w:rsid w:val="00292F64"/>
    <w:rsid w:val="002B4B7E"/>
    <w:rsid w:val="002D6158"/>
    <w:rsid w:val="00331DA5"/>
    <w:rsid w:val="00377D4D"/>
    <w:rsid w:val="003B2DB6"/>
    <w:rsid w:val="003B5DD8"/>
    <w:rsid w:val="00415E29"/>
    <w:rsid w:val="00415EC2"/>
    <w:rsid w:val="00451A22"/>
    <w:rsid w:val="0046245E"/>
    <w:rsid w:val="0047089A"/>
    <w:rsid w:val="004B06B7"/>
    <w:rsid w:val="004D2D5E"/>
    <w:rsid w:val="00500AAD"/>
    <w:rsid w:val="00553C9C"/>
    <w:rsid w:val="005665D7"/>
    <w:rsid w:val="005A0876"/>
    <w:rsid w:val="005B03F2"/>
    <w:rsid w:val="005D423C"/>
    <w:rsid w:val="00611E16"/>
    <w:rsid w:val="00707EE3"/>
    <w:rsid w:val="00722168"/>
    <w:rsid w:val="00724D4D"/>
    <w:rsid w:val="00752443"/>
    <w:rsid w:val="00762A0A"/>
    <w:rsid w:val="007A0B40"/>
    <w:rsid w:val="007A31BE"/>
    <w:rsid w:val="007D473D"/>
    <w:rsid w:val="00817EFF"/>
    <w:rsid w:val="008638CF"/>
    <w:rsid w:val="00897DFA"/>
    <w:rsid w:val="008B3FA1"/>
    <w:rsid w:val="008C2BEB"/>
    <w:rsid w:val="008E56D0"/>
    <w:rsid w:val="008F0031"/>
    <w:rsid w:val="00914877"/>
    <w:rsid w:val="00947826"/>
    <w:rsid w:val="009574D5"/>
    <w:rsid w:val="0098787D"/>
    <w:rsid w:val="00994C05"/>
    <w:rsid w:val="009A275B"/>
    <w:rsid w:val="00A22E7D"/>
    <w:rsid w:val="00A26312"/>
    <w:rsid w:val="00A26482"/>
    <w:rsid w:val="00A32EEA"/>
    <w:rsid w:val="00A8096A"/>
    <w:rsid w:val="00AD1E13"/>
    <w:rsid w:val="00AF220C"/>
    <w:rsid w:val="00B25EAD"/>
    <w:rsid w:val="00B52CFF"/>
    <w:rsid w:val="00B7579C"/>
    <w:rsid w:val="00BD0E03"/>
    <w:rsid w:val="00C41CB8"/>
    <w:rsid w:val="00C51B75"/>
    <w:rsid w:val="00C92833"/>
    <w:rsid w:val="00CB48EE"/>
    <w:rsid w:val="00CC1968"/>
    <w:rsid w:val="00CC7402"/>
    <w:rsid w:val="00CF3FF8"/>
    <w:rsid w:val="00D205D5"/>
    <w:rsid w:val="00D272A0"/>
    <w:rsid w:val="00D32F32"/>
    <w:rsid w:val="00DB3A06"/>
    <w:rsid w:val="00DB42E1"/>
    <w:rsid w:val="00E106A1"/>
    <w:rsid w:val="00E17AFC"/>
    <w:rsid w:val="00E41F8D"/>
    <w:rsid w:val="00E82FDC"/>
    <w:rsid w:val="00EC6AFD"/>
    <w:rsid w:val="00EF7D1C"/>
    <w:rsid w:val="00F02EBD"/>
    <w:rsid w:val="00FA54E3"/>
    <w:rsid w:val="00FC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FCA0"/>
  <w15:docId w15:val="{757F73F5-CF73-4584-90EA-2207F9AC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DocumentMap">
    <w:name w:val="Document Map"/>
    <w:basedOn w:val="Normal"/>
    <w:semiHidden/>
    <w:pPr>
      <w:shd w:val="clear" w:color="auto" w:fill="000080"/>
    </w:pPr>
    <w:rPr>
      <w:rFonts w:ascii="Tahoma" w:hAnsi="Tahoma" w:cs="Tahoma"/>
    </w:rPr>
  </w:style>
  <w:style w:type="character" w:customStyle="1" w:styleId="fieldvalue">
    <w:name w:val="fieldvalue"/>
    <w:basedOn w:val="DefaultParagraphFont"/>
    <w:rPr>
      <w:b/>
      <w:bCs/>
      <w:i/>
      <w:iCs/>
      <w:color w:val="000080"/>
    </w:rPr>
  </w:style>
  <w:style w:type="paragraph" w:styleId="NoSpacing">
    <w:name w:val="No Spacing"/>
    <w:qFormat/>
    <w:rPr>
      <w:rFonts w:ascii="Calibri" w:hAnsi="Calibri"/>
      <w:sz w:val="22"/>
      <w:szCs w:val="22"/>
    </w:rPr>
  </w:style>
  <w:style w:type="character" w:customStyle="1" w:styleId="NoSpacingChar">
    <w:name w:val="No Spacing Char"/>
    <w:basedOn w:val="DefaultParagraphFont"/>
    <w:rPr>
      <w:rFonts w:ascii="Calibri" w:hAnsi="Calibri"/>
      <w:sz w:val="22"/>
      <w:szCs w:val="22"/>
      <w:lang w:val="en-US" w:eastAsia="en-US" w:bidi="ar-SA"/>
    </w:rPr>
  </w:style>
  <w:style w:type="character" w:customStyle="1" w:styleId="Heading2Char">
    <w:name w:val="Heading 2 Char"/>
    <w:basedOn w:val="DefaultParagraphFont"/>
    <w:rPr>
      <w:rFonts w:ascii="Book Antiqua" w:hAnsi="Book Antiqua"/>
      <w:b/>
      <w:sz w:val="28"/>
      <w:lang w:eastAsia="es-ES"/>
    </w:rPr>
  </w:style>
  <w:style w:type="character" w:customStyle="1" w:styleId="motreename1">
    <w:name w:val="motreename1"/>
    <w:basedOn w:val="DefaultParagraphFont"/>
    <w:rPr>
      <w:rFonts w:ascii="Arial" w:hAnsi="Arial" w:cs="Arial" w:hint="default"/>
      <w:b w:val="0"/>
      <w:bCs w:val="0"/>
      <w:i w:val="0"/>
      <w:iCs w:val="0"/>
      <w:color w:val="000000"/>
      <w:sz w:val="20"/>
      <w:szCs w:val="20"/>
    </w:rPr>
  </w:style>
  <w:style w:type="character" w:styleId="FollowedHyperlink">
    <w:name w:val="FollowedHyperlink"/>
    <w:basedOn w:val="DefaultParagraphFont"/>
    <w:uiPriority w:val="99"/>
    <w:semiHidden/>
    <w:unhideWhenUsed/>
    <w:rsid w:val="002839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B88E4-73FD-423F-A166-F89C87BD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11</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Monitor Deposit</vt:lpstr>
    </vt:vector>
  </TitlesOfParts>
  <Company>Oracle Corporation</Company>
  <LinksUpToDate>false</LinksUpToDate>
  <CharactersWithSpaces>7596</CharactersWithSpaces>
  <SharedDoc>false</SharedDoc>
  <HLinks>
    <vt:vector size="60" baseType="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ariant>
        <vt:i4>6553685</vt:i4>
      </vt:variant>
      <vt:variant>
        <vt:i4>48</vt:i4>
      </vt:variant>
      <vt:variant>
        <vt:i4>0</vt:i4>
      </vt:variant>
      <vt:variant>
        <vt:i4>5</vt:i4>
      </vt:variant>
      <vt:variant>
        <vt:lpwstr/>
      </vt:variant>
      <vt:variant>
        <vt:lpwstr>_Business_Process_Model</vt:lpwstr>
      </vt:variant>
      <vt:variant>
        <vt:i4>6553685</vt:i4>
      </vt:variant>
      <vt:variant>
        <vt:i4>45</vt:i4>
      </vt:variant>
      <vt:variant>
        <vt:i4>0</vt:i4>
      </vt:variant>
      <vt:variant>
        <vt:i4>5</vt:i4>
      </vt:variant>
      <vt:variant>
        <vt:lpwstr/>
      </vt:variant>
      <vt:variant>
        <vt:lpwstr>_Business_Process_Model</vt:lpwstr>
      </vt:variant>
      <vt:variant>
        <vt:i4>6553685</vt:i4>
      </vt:variant>
      <vt:variant>
        <vt:i4>42</vt:i4>
      </vt:variant>
      <vt:variant>
        <vt:i4>0</vt:i4>
      </vt:variant>
      <vt:variant>
        <vt:i4>5</vt:i4>
      </vt:variant>
      <vt:variant>
        <vt:lpwstr/>
      </vt:variant>
      <vt:variant>
        <vt:lpwstr>_Business_Process_Model</vt:lpwstr>
      </vt:variant>
      <vt:variant>
        <vt:i4>6553685</vt:i4>
      </vt:variant>
      <vt:variant>
        <vt:i4>39</vt:i4>
      </vt:variant>
      <vt:variant>
        <vt:i4>0</vt:i4>
      </vt:variant>
      <vt:variant>
        <vt:i4>5</vt:i4>
      </vt:variant>
      <vt:variant>
        <vt:lpwstr/>
      </vt:variant>
      <vt:variant>
        <vt:lpwstr>_Business_Process_Model</vt:lpwstr>
      </vt:variant>
      <vt:variant>
        <vt:i4>6553685</vt:i4>
      </vt:variant>
      <vt:variant>
        <vt:i4>36</vt:i4>
      </vt:variant>
      <vt:variant>
        <vt:i4>0</vt:i4>
      </vt:variant>
      <vt:variant>
        <vt:i4>5</vt:i4>
      </vt:variant>
      <vt:variant>
        <vt:lpwstr/>
      </vt:variant>
      <vt:variant>
        <vt:lpwstr>_Business_Process_Model</vt:lpwstr>
      </vt:variant>
      <vt:variant>
        <vt:i4>6553685</vt:i4>
      </vt:variant>
      <vt:variant>
        <vt:i4>33</vt:i4>
      </vt:variant>
      <vt:variant>
        <vt:i4>0</vt:i4>
      </vt:variant>
      <vt:variant>
        <vt:i4>5</vt:i4>
      </vt:variant>
      <vt:variant>
        <vt:lpwstr/>
      </vt:variant>
      <vt:variant>
        <vt:lpwstr>_Business_Process_Model</vt:lpwstr>
      </vt:variant>
      <vt:variant>
        <vt:i4>6553685</vt:i4>
      </vt:variant>
      <vt:variant>
        <vt:i4>30</vt:i4>
      </vt:variant>
      <vt:variant>
        <vt:i4>0</vt:i4>
      </vt:variant>
      <vt:variant>
        <vt:i4>5</vt:i4>
      </vt:variant>
      <vt:variant>
        <vt:lpwstr/>
      </vt:variant>
      <vt:variant>
        <vt:lpwstr>_Business_Process_Model</vt:lpwstr>
      </vt:variant>
      <vt:variant>
        <vt:i4>6553685</vt:i4>
      </vt:variant>
      <vt:variant>
        <vt:i4>27</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Deposit</dc:title>
  <dc:creator>GHedman</dc:creator>
  <cp:keywords>CC&amp;B</cp:keywords>
  <dc:description>Copyright © 2010, Oracle Corporation.  All rights reserved.</dc:description>
  <cp:lastModifiedBy>galina polonsky</cp:lastModifiedBy>
  <cp:revision>10</cp:revision>
  <cp:lastPrinted>1900-01-01T06:00:00Z</cp:lastPrinted>
  <dcterms:created xsi:type="dcterms:W3CDTF">2017-08-01T06:29:00Z</dcterms:created>
  <dcterms:modified xsi:type="dcterms:W3CDTF">2017-11-06T06:58:00Z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CNT2369882</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phillip.x.martin@oracle.com</vt:lpwstr>
  </property>
  <property fmtid="{D5CDD505-2E9C-101B-9397-08002B2CF9AE}" pid="6" name="DISdID">
    <vt:lpwstr>5969498</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https://content.oracle.com/content/idcplg?IdcService=DESKTOP_DOC_INFO&amp;dDocName=CNT2369882&amp;dID=5969498&amp;ClientControlled=DocMan,taskpane&amp;coreContentOnly=1</vt:lpwstr>
  </property>
</Properties>
</file>